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11231D" w14:textId="5B9DDBCF" w:rsidR="004B2424" w:rsidRDefault="00D84513" w:rsidP="004B2424">
      <w:pPr>
        <w:jc w:val="center"/>
        <w:rPr>
          <w:rFonts w:ascii="微软雅黑" w:eastAsia="微软雅黑" w:hAnsi="微软雅黑"/>
          <w:b/>
          <w:sz w:val="28"/>
          <w:szCs w:val="28"/>
        </w:rPr>
      </w:pPr>
      <w:r>
        <w:rPr>
          <w:rFonts w:ascii="微软雅黑" w:eastAsia="微软雅黑" w:hAnsi="微软雅黑" w:hint="eastAsia"/>
          <w:b/>
          <w:sz w:val="28"/>
          <w:szCs w:val="28"/>
        </w:rPr>
        <w:t>电池测试系统</w:t>
      </w:r>
    </w:p>
    <w:p w14:paraId="308A8B1E" w14:textId="30178F2A" w:rsidR="00E12D8F" w:rsidRDefault="00D84513" w:rsidP="004208C9">
      <w:pPr>
        <w:jc w:val="center"/>
        <w:rPr>
          <w:rFonts w:ascii="微软雅黑" w:eastAsia="微软雅黑" w:hAnsi="微软雅黑"/>
          <w:b/>
          <w:sz w:val="28"/>
          <w:szCs w:val="28"/>
        </w:rPr>
      </w:pPr>
      <w:r>
        <w:rPr>
          <w:rFonts w:ascii="微软雅黑" w:eastAsia="微软雅黑" w:hAnsi="微软雅黑"/>
          <w:b/>
          <w:sz w:val="28"/>
          <w:szCs w:val="28"/>
        </w:rPr>
        <w:t>BT-2018E</w:t>
      </w:r>
    </w:p>
    <w:p w14:paraId="72073D48" w14:textId="77777777" w:rsidR="004208C9" w:rsidRPr="00E12D8F" w:rsidRDefault="004208C9" w:rsidP="004208C9">
      <w:pPr>
        <w:jc w:val="center"/>
        <w:rPr>
          <w:rFonts w:ascii="微软雅黑" w:eastAsia="微软雅黑" w:hAnsi="微软雅黑"/>
          <w:b/>
          <w:sz w:val="28"/>
          <w:szCs w:val="28"/>
        </w:rPr>
      </w:pPr>
    </w:p>
    <w:p w14:paraId="08939947" w14:textId="062E2359" w:rsidR="00D84513" w:rsidRPr="00FA647D" w:rsidRDefault="00D84513" w:rsidP="00DC6CA8">
      <w:pPr>
        <w:spacing w:line="276" w:lineRule="auto"/>
        <w:ind w:left="840" w:hangingChars="400" w:hanging="840"/>
        <w:rPr>
          <w:rFonts w:ascii="黑体" w:eastAsia="黑体" w:hAnsi="黑体"/>
        </w:rPr>
      </w:pPr>
      <w:r w:rsidRPr="00FA647D">
        <w:rPr>
          <w:rFonts w:ascii="黑体" w:eastAsia="黑体" w:hAnsi="黑体" w:hint="eastAsia"/>
        </w:rPr>
        <w:t>适用于：大专院校、科研机构、电池生产企业对</w:t>
      </w:r>
      <w:proofErr w:type="gramStart"/>
      <w:r w:rsidRPr="00FA647D">
        <w:rPr>
          <w:rFonts w:ascii="黑体" w:eastAsia="黑体" w:hAnsi="黑体" w:hint="eastAsia"/>
        </w:rPr>
        <w:t>单体电</w:t>
      </w:r>
      <w:proofErr w:type="gramEnd"/>
      <w:r w:rsidRPr="00FA647D">
        <w:rPr>
          <w:rFonts w:ascii="黑体" w:eastAsia="黑体" w:hAnsi="黑体" w:hint="eastAsia"/>
        </w:rPr>
        <w:t>芯、</w:t>
      </w:r>
      <w:r>
        <w:rPr>
          <w:rFonts w:ascii="黑体" w:eastAsia="黑体" w:hAnsi="黑体" w:hint="eastAsia"/>
        </w:rPr>
        <w:t>动力电池</w:t>
      </w:r>
      <w:r w:rsidRPr="00FA647D">
        <w:rPr>
          <w:rFonts w:ascii="黑体" w:eastAsia="黑体" w:hAnsi="黑体" w:hint="eastAsia"/>
        </w:rPr>
        <w:t>、</w:t>
      </w:r>
      <w:r>
        <w:rPr>
          <w:rFonts w:ascii="黑体" w:eastAsia="黑体" w:hAnsi="黑体" w:hint="eastAsia"/>
        </w:rPr>
        <w:t>组合电池</w:t>
      </w:r>
      <w:r w:rsidRPr="00FA647D">
        <w:rPr>
          <w:rFonts w:ascii="黑体" w:eastAsia="黑体" w:hAnsi="黑体" w:hint="eastAsia"/>
        </w:rPr>
        <w:t>、</w:t>
      </w:r>
      <w:r>
        <w:rPr>
          <w:rFonts w:ascii="黑体" w:eastAsia="黑体" w:hAnsi="黑体" w:hint="eastAsia"/>
        </w:rPr>
        <w:t>铅酸电池、</w:t>
      </w:r>
      <w:r w:rsidRPr="00FA647D">
        <w:rPr>
          <w:rFonts w:ascii="黑体" w:eastAsia="黑体" w:hAnsi="黑体" w:hint="eastAsia"/>
        </w:rPr>
        <w:t>超级电容器等产品的研究</w:t>
      </w:r>
      <w:r>
        <w:rPr>
          <w:rFonts w:ascii="黑体" w:eastAsia="黑体" w:hAnsi="黑体" w:hint="eastAsia"/>
        </w:rPr>
        <w:t>检测</w:t>
      </w:r>
      <w:r w:rsidRPr="00FA647D">
        <w:rPr>
          <w:rFonts w:ascii="黑体" w:eastAsia="黑体" w:hAnsi="黑体" w:hint="eastAsia"/>
        </w:rPr>
        <w:t>。</w:t>
      </w:r>
    </w:p>
    <w:p w14:paraId="216BFF87" w14:textId="77777777" w:rsidR="00D84513" w:rsidRPr="00FA647D" w:rsidRDefault="00D84513" w:rsidP="00D84513">
      <w:pPr>
        <w:spacing w:line="276" w:lineRule="auto"/>
        <w:ind w:left="840" w:hangingChars="400" w:hanging="840"/>
        <w:rPr>
          <w:rFonts w:ascii="黑体" w:eastAsia="黑体" w:hAnsi="黑体"/>
        </w:rPr>
      </w:pPr>
      <w:r w:rsidRPr="00FA647D">
        <w:rPr>
          <w:rFonts w:ascii="黑体" w:eastAsia="黑体" w:hAnsi="黑体" w:hint="eastAsia"/>
        </w:rPr>
        <w:t>测试项目：充放电详细数据、循环寿命、充放电曲线、充放电效率、容量衰减、比容量、比能量、直流电阻、漏电（自放电）电流</w:t>
      </w:r>
      <w:r>
        <w:rPr>
          <w:rFonts w:ascii="黑体" w:eastAsia="黑体" w:hAnsi="黑体" w:hint="eastAsia"/>
        </w:rPr>
        <w:t>、过充/过放</w:t>
      </w:r>
      <w:r w:rsidRPr="00FA647D">
        <w:rPr>
          <w:rFonts w:ascii="黑体" w:eastAsia="黑体" w:hAnsi="黑体" w:hint="eastAsia"/>
        </w:rPr>
        <w:t>等项目。</w:t>
      </w:r>
    </w:p>
    <w:tbl>
      <w:tblPr>
        <w:tblStyle w:val="15"/>
        <w:tblW w:w="4947" w:type="pct"/>
        <w:tblLayout w:type="fixed"/>
        <w:tblLook w:val="04A0" w:firstRow="1" w:lastRow="0" w:firstColumn="1" w:lastColumn="0" w:noHBand="0" w:noVBand="1"/>
      </w:tblPr>
      <w:tblGrid>
        <w:gridCol w:w="1413"/>
        <w:gridCol w:w="1560"/>
        <w:gridCol w:w="7372"/>
      </w:tblGrid>
      <w:tr w:rsidR="00216C39" w:rsidRPr="00FA647D" w14:paraId="5F3938CC" w14:textId="77777777" w:rsidTr="007362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Align w:val="center"/>
          </w:tcPr>
          <w:p w14:paraId="60FD27C6" w14:textId="0574AA1F" w:rsidR="000065A3" w:rsidRPr="00EE0350" w:rsidRDefault="0073622A" w:rsidP="00B46F9D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项 目</w:t>
            </w:r>
          </w:p>
        </w:tc>
        <w:tc>
          <w:tcPr>
            <w:tcW w:w="754" w:type="pct"/>
            <w:vAlign w:val="center"/>
          </w:tcPr>
          <w:p w14:paraId="6AEBBB68" w14:textId="505221C1" w:rsidR="000065A3" w:rsidRPr="00FA647D" w:rsidRDefault="0073622A" w:rsidP="007362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szCs w:val="21"/>
              </w:rPr>
            </w:pPr>
            <w:r w:rsidRPr="0073622A">
              <w:rPr>
                <w:rFonts w:ascii="微软雅黑" w:eastAsia="微软雅黑" w:hAnsi="微软雅黑" w:hint="eastAsia"/>
                <w:szCs w:val="21"/>
              </w:rPr>
              <w:t>产品图片</w:t>
            </w:r>
          </w:p>
        </w:tc>
        <w:tc>
          <w:tcPr>
            <w:tcW w:w="3563" w:type="pct"/>
            <w:vAlign w:val="center"/>
          </w:tcPr>
          <w:p w14:paraId="51951451" w14:textId="432B91BB" w:rsidR="000065A3" w:rsidRPr="00FA647D" w:rsidRDefault="00D84513" w:rsidP="007169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79827E62" wp14:editId="1E37726F">
                  <wp:extent cx="2343150" cy="1251143"/>
                  <wp:effectExtent l="0" t="0" r="0" b="635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263" cy="12704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622A" w:rsidRPr="00FA647D" w14:paraId="6394D7D8" w14:textId="77777777" w:rsidTr="00736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 w:val="restart"/>
            <w:vAlign w:val="center"/>
          </w:tcPr>
          <w:p w14:paraId="41A2962D" w14:textId="47A6816F" w:rsidR="0073622A" w:rsidRPr="00EE0350" w:rsidRDefault="0073622A" w:rsidP="00B46F9D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基本参数</w:t>
            </w:r>
          </w:p>
        </w:tc>
        <w:tc>
          <w:tcPr>
            <w:tcW w:w="754" w:type="pct"/>
            <w:vAlign w:val="center"/>
          </w:tcPr>
          <w:p w14:paraId="15680375" w14:textId="707CF932" w:rsidR="0073622A" w:rsidRPr="0073622A" w:rsidRDefault="0073622A" w:rsidP="007362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73622A">
              <w:rPr>
                <w:rFonts w:ascii="微软雅黑" w:eastAsia="微软雅黑" w:hAnsi="微软雅黑" w:hint="eastAsia"/>
                <w:b/>
                <w:bCs/>
                <w:szCs w:val="21"/>
              </w:rPr>
              <w:t>产品型号</w:t>
            </w:r>
          </w:p>
        </w:tc>
        <w:tc>
          <w:tcPr>
            <w:tcW w:w="3563" w:type="pct"/>
            <w:vAlign w:val="center"/>
          </w:tcPr>
          <w:p w14:paraId="49FBFFE5" w14:textId="002BF5C1" w:rsidR="0073622A" w:rsidRPr="006D0FEB" w:rsidRDefault="0073622A" w:rsidP="006D0FE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FA647D">
              <w:rPr>
                <w:rFonts w:ascii="微软雅黑" w:eastAsia="微软雅黑" w:hAnsi="微软雅黑" w:hint="eastAsia"/>
                <w:b/>
                <w:szCs w:val="21"/>
              </w:rPr>
              <w:t>BT</w:t>
            </w:r>
            <w:r w:rsidRPr="00FA647D">
              <w:rPr>
                <w:rFonts w:ascii="微软雅黑" w:eastAsia="微软雅黑" w:hAnsi="微软雅黑"/>
                <w:b/>
                <w:szCs w:val="21"/>
              </w:rPr>
              <w:t>-</w:t>
            </w:r>
            <w:r w:rsidRPr="00FA647D">
              <w:rPr>
                <w:rFonts w:ascii="微软雅黑" w:eastAsia="微软雅黑" w:hAnsi="微软雅黑" w:hint="eastAsia"/>
                <w:b/>
                <w:szCs w:val="21"/>
              </w:rPr>
              <w:t>201</w:t>
            </w:r>
            <w:r w:rsidRPr="00FA647D">
              <w:rPr>
                <w:rFonts w:ascii="微软雅黑" w:eastAsia="微软雅黑" w:hAnsi="微软雅黑"/>
                <w:b/>
                <w:szCs w:val="21"/>
              </w:rPr>
              <w:t>8</w:t>
            </w:r>
            <w:r>
              <w:rPr>
                <w:rFonts w:ascii="微软雅黑" w:eastAsia="微软雅黑" w:hAnsi="微软雅黑"/>
                <w:b/>
                <w:szCs w:val="21"/>
              </w:rPr>
              <w:t>E</w:t>
            </w:r>
          </w:p>
        </w:tc>
      </w:tr>
      <w:tr w:rsidR="0073622A" w:rsidRPr="00FA647D" w14:paraId="7330CF27" w14:textId="77777777" w:rsidTr="0073622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/>
            <w:vAlign w:val="center"/>
          </w:tcPr>
          <w:p w14:paraId="602969A2" w14:textId="7F0E753B" w:rsidR="0073622A" w:rsidRPr="00EE0350" w:rsidRDefault="0073622A" w:rsidP="00B46F9D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754" w:type="pct"/>
            <w:vAlign w:val="center"/>
          </w:tcPr>
          <w:p w14:paraId="2FC668D5" w14:textId="17CB49A4" w:rsidR="0073622A" w:rsidRPr="0073622A" w:rsidRDefault="0073622A" w:rsidP="007362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73622A">
              <w:rPr>
                <w:rFonts w:ascii="微软雅黑" w:eastAsia="微软雅黑" w:hAnsi="微软雅黑" w:hint="eastAsia"/>
                <w:b/>
                <w:bCs/>
                <w:szCs w:val="21"/>
              </w:rPr>
              <w:t>外观尺寸</w:t>
            </w:r>
          </w:p>
        </w:tc>
        <w:tc>
          <w:tcPr>
            <w:tcW w:w="3563" w:type="pct"/>
            <w:vAlign w:val="center"/>
          </w:tcPr>
          <w:p w14:paraId="3503F092" w14:textId="0D68A3D1" w:rsidR="0073622A" w:rsidRPr="0073622A" w:rsidRDefault="0073622A" w:rsidP="0073622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6D0FEB">
              <w:rPr>
                <w:rFonts w:ascii="黑体" w:eastAsia="黑体" w:hAnsi="黑体"/>
                <w:szCs w:val="21"/>
              </w:rPr>
              <w:t>长×</w:t>
            </w:r>
            <w:r w:rsidRPr="006D0FEB">
              <w:rPr>
                <w:rFonts w:ascii="黑体" w:eastAsia="黑体" w:hAnsi="黑体" w:hint="eastAsia"/>
                <w:szCs w:val="21"/>
              </w:rPr>
              <w:t>深</w:t>
            </w:r>
            <w:r w:rsidRPr="006D0FEB">
              <w:rPr>
                <w:rFonts w:ascii="黑体" w:eastAsia="黑体" w:hAnsi="黑体"/>
                <w:szCs w:val="21"/>
              </w:rPr>
              <w:t>×高=</w:t>
            </w:r>
            <w:r w:rsidRPr="006D0FEB">
              <w:rPr>
                <w:rFonts w:ascii="黑体" w:eastAsia="黑体" w:hAnsi="黑体" w:hint="eastAsia"/>
                <w:szCs w:val="21"/>
              </w:rPr>
              <w:t>4</w:t>
            </w:r>
            <w:r w:rsidRPr="006D0FEB">
              <w:rPr>
                <w:rFonts w:ascii="黑体" w:eastAsia="黑体" w:hAnsi="黑体"/>
                <w:szCs w:val="21"/>
              </w:rPr>
              <w:t>9cm×34cm×13cm</w:t>
            </w:r>
          </w:p>
        </w:tc>
      </w:tr>
      <w:tr w:rsidR="0073622A" w:rsidRPr="00FA647D" w14:paraId="34B2E482" w14:textId="77777777" w:rsidTr="00216C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/>
            <w:vAlign w:val="center"/>
          </w:tcPr>
          <w:p w14:paraId="0416E238" w14:textId="5D3B36FC" w:rsidR="0073622A" w:rsidRPr="00EE0350" w:rsidRDefault="0073622A" w:rsidP="00B46F9D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754" w:type="pct"/>
            <w:vAlign w:val="center"/>
          </w:tcPr>
          <w:p w14:paraId="7CF13BA2" w14:textId="6497CCEB" w:rsidR="0073622A" w:rsidRPr="006D0FEB" w:rsidRDefault="0073622A" w:rsidP="00216C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输入电源</w:t>
            </w:r>
          </w:p>
        </w:tc>
        <w:tc>
          <w:tcPr>
            <w:tcW w:w="3563" w:type="pct"/>
            <w:vAlign w:val="center"/>
          </w:tcPr>
          <w:p w14:paraId="4D89A605" w14:textId="1EDF9FED" w:rsidR="0073622A" w:rsidRPr="004208C9" w:rsidRDefault="0073622A" w:rsidP="004208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单相AC 220V ±10% / 50Hz；2</w:t>
            </w:r>
            <w:r w:rsidRPr="004208C9">
              <w:rPr>
                <w:rFonts w:ascii="黑体" w:eastAsia="黑体" w:hAnsi="黑体"/>
                <w:szCs w:val="21"/>
              </w:rPr>
              <w:t>50W</w:t>
            </w:r>
          </w:p>
        </w:tc>
      </w:tr>
      <w:tr w:rsidR="0073622A" w:rsidRPr="00FA647D" w14:paraId="71ACB1F3" w14:textId="77777777" w:rsidTr="00216C3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/>
            <w:vAlign w:val="center"/>
          </w:tcPr>
          <w:p w14:paraId="7C836F4E" w14:textId="77777777" w:rsidR="0073622A" w:rsidRPr="00EE0350" w:rsidRDefault="0073622A" w:rsidP="00B46F9D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754" w:type="pct"/>
            <w:vAlign w:val="center"/>
          </w:tcPr>
          <w:p w14:paraId="5951F082" w14:textId="46F27092" w:rsidR="0073622A" w:rsidRPr="006D0FEB" w:rsidRDefault="0073622A" w:rsidP="00216C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bCs/>
                <w:szCs w:val="21"/>
              </w:rPr>
              <w:t>交流</w:t>
            </w: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阻抗</w:t>
            </w:r>
          </w:p>
        </w:tc>
        <w:tc>
          <w:tcPr>
            <w:tcW w:w="3563" w:type="pct"/>
            <w:vAlign w:val="center"/>
          </w:tcPr>
          <w:p w14:paraId="37848345" w14:textId="5FCE0745" w:rsidR="0073622A" w:rsidRPr="004208C9" w:rsidRDefault="0073622A" w:rsidP="004208C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≥1</w:t>
            </w:r>
            <w:r w:rsidRPr="004208C9">
              <w:rPr>
                <w:rFonts w:ascii="黑体" w:eastAsia="黑体" w:hAnsi="黑体"/>
                <w:szCs w:val="21"/>
              </w:rPr>
              <w:t>M</w:t>
            </w:r>
            <w:r w:rsidRPr="004208C9">
              <w:rPr>
                <w:rFonts w:ascii="黑体" w:eastAsia="黑体" w:hAnsi="黑体" w:hint="eastAsia"/>
                <w:szCs w:val="21"/>
              </w:rPr>
              <w:t>Ω</w:t>
            </w:r>
          </w:p>
        </w:tc>
      </w:tr>
      <w:tr w:rsidR="00C60D7B" w:rsidRPr="00FA647D" w14:paraId="2D065EC0" w14:textId="77777777" w:rsidTr="00216C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 w:val="restart"/>
            <w:vAlign w:val="center"/>
          </w:tcPr>
          <w:p w14:paraId="56E37E60" w14:textId="2E72E806" w:rsidR="00C60D7B" w:rsidRPr="00EE0350" w:rsidRDefault="00C60D7B" w:rsidP="00B46F9D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EE0350">
              <w:rPr>
                <w:rFonts w:ascii="微软雅黑" w:eastAsia="微软雅黑" w:hAnsi="微软雅黑" w:hint="eastAsia"/>
                <w:sz w:val="24"/>
                <w:szCs w:val="24"/>
              </w:rPr>
              <w:t>电</w:t>
            </w:r>
            <w:r w:rsidR="00A82A9B">
              <w:rPr>
                <w:rFonts w:ascii="微软雅黑" w:eastAsia="微软雅黑" w:hAnsi="微软雅黑" w:hint="eastAsia"/>
                <w:sz w:val="24"/>
                <w:szCs w:val="24"/>
              </w:rPr>
              <w:t xml:space="preserve"> </w:t>
            </w:r>
            <w:r w:rsidRPr="00EE0350">
              <w:rPr>
                <w:rFonts w:ascii="微软雅黑" w:eastAsia="微软雅黑" w:hAnsi="微软雅黑" w:hint="eastAsia"/>
                <w:sz w:val="24"/>
                <w:szCs w:val="24"/>
              </w:rPr>
              <w:t>压</w:t>
            </w:r>
          </w:p>
        </w:tc>
        <w:tc>
          <w:tcPr>
            <w:tcW w:w="754" w:type="pct"/>
            <w:vAlign w:val="center"/>
          </w:tcPr>
          <w:p w14:paraId="23FD7260" w14:textId="640EC9DD" w:rsidR="00C60D7B" w:rsidRPr="006D0FEB" w:rsidRDefault="00C60D7B" w:rsidP="00216C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电压范围</w:t>
            </w:r>
          </w:p>
        </w:tc>
        <w:tc>
          <w:tcPr>
            <w:tcW w:w="3563" w:type="pct"/>
            <w:vAlign w:val="center"/>
          </w:tcPr>
          <w:p w14:paraId="7073FEE4" w14:textId="2705C904" w:rsidR="00C60D7B" w:rsidRPr="004208C9" w:rsidRDefault="00C60D7B" w:rsidP="004208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充电电压：0</w:t>
            </w:r>
            <w:r w:rsidRPr="004208C9">
              <w:rPr>
                <w:rFonts w:ascii="黑体" w:eastAsia="黑体" w:hAnsi="黑体"/>
                <w:szCs w:val="21"/>
              </w:rPr>
              <w:t>V-5V</w:t>
            </w:r>
            <w:r w:rsidRPr="004208C9">
              <w:rPr>
                <w:rFonts w:ascii="黑体" w:eastAsia="黑体" w:hAnsi="黑体" w:hint="eastAsia"/>
                <w:szCs w:val="21"/>
              </w:rPr>
              <w:t>；放电电压：0</w:t>
            </w:r>
            <w:r w:rsidRPr="004208C9">
              <w:rPr>
                <w:rFonts w:ascii="黑体" w:eastAsia="黑体" w:hAnsi="黑体"/>
                <w:szCs w:val="21"/>
              </w:rPr>
              <w:t>V</w:t>
            </w:r>
            <w:r w:rsidRPr="004208C9">
              <w:rPr>
                <w:rFonts w:ascii="黑体" w:eastAsia="黑体" w:hAnsi="黑体" w:hint="eastAsia"/>
                <w:szCs w:val="21"/>
              </w:rPr>
              <w:t>或2</w:t>
            </w:r>
            <w:r w:rsidRPr="004208C9">
              <w:rPr>
                <w:rFonts w:ascii="黑体" w:eastAsia="黑体" w:hAnsi="黑体"/>
                <w:szCs w:val="21"/>
              </w:rPr>
              <w:t>V</w:t>
            </w:r>
            <w:r w:rsidRPr="004208C9">
              <w:rPr>
                <w:rFonts w:ascii="黑体" w:eastAsia="黑体" w:hAnsi="黑体" w:hint="eastAsia"/>
                <w:szCs w:val="21"/>
              </w:rPr>
              <w:t>（可选）</w:t>
            </w:r>
          </w:p>
        </w:tc>
      </w:tr>
      <w:tr w:rsidR="00C60D7B" w:rsidRPr="00FA647D" w14:paraId="036A3ED6" w14:textId="77777777" w:rsidTr="00216C3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/>
            <w:vAlign w:val="center"/>
          </w:tcPr>
          <w:p w14:paraId="3EC1434B" w14:textId="77777777" w:rsidR="00C60D7B" w:rsidRPr="00EE0350" w:rsidRDefault="00C60D7B" w:rsidP="00B46F9D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754" w:type="pct"/>
            <w:vAlign w:val="center"/>
          </w:tcPr>
          <w:p w14:paraId="173F6565" w14:textId="1D62C3C4" w:rsidR="00C60D7B" w:rsidRPr="006D0FEB" w:rsidRDefault="00C60D7B" w:rsidP="00216C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电压精度</w:t>
            </w:r>
          </w:p>
        </w:tc>
        <w:tc>
          <w:tcPr>
            <w:tcW w:w="3563" w:type="pct"/>
            <w:vAlign w:val="center"/>
          </w:tcPr>
          <w:p w14:paraId="7621A2AA" w14:textId="4C55FF3B" w:rsidR="00C60D7B" w:rsidRPr="004208C9" w:rsidRDefault="00C60D7B" w:rsidP="004208C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实际控制精度：</w:t>
            </w:r>
            <w:r w:rsidRPr="00203605">
              <w:rPr>
                <w:rFonts w:asciiTheme="majorEastAsia" w:eastAsiaTheme="majorEastAsia" w:hAnsiTheme="majorEastAsia"/>
                <w:szCs w:val="21"/>
              </w:rPr>
              <w:t>±0.05% of FS</w:t>
            </w:r>
            <w:r w:rsidRPr="004208C9">
              <w:rPr>
                <w:rFonts w:ascii="黑体" w:eastAsia="黑体" w:hAnsi="黑体" w:hint="eastAsia"/>
                <w:szCs w:val="21"/>
              </w:rPr>
              <w:t>；稳定度：</w:t>
            </w:r>
            <w:r w:rsidRPr="00203605">
              <w:rPr>
                <w:rFonts w:asciiTheme="majorEastAsia" w:eastAsiaTheme="majorEastAsia" w:hAnsiTheme="majorEastAsia"/>
                <w:szCs w:val="21"/>
              </w:rPr>
              <w:t>±0.05% of FS</w:t>
            </w:r>
          </w:p>
        </w:tc>
      </w:tr>
      <w:tr w:rsidR="00292780" w:rsidRPr="00FA647D" w14:paraId="15194447" w14:textId="77777777" w:rsidTr="000060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 w:val="restart"/>
            <w:vAlign w:val="center"/>
          </w:tcPr>
          <w:p w14:paraId="55A2DB20" w14:textId="61809C7A" w:rsidR="000A4416" w:rsidRPr="00EE0350" w:rsidRDefault="000A4416" w:rsidP="00032F25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EE0350">
              <w:rPr>
                <w:rFonts w:ascii="微软雅黑" w:eastAsia="微软雅黑" w:hAnsi="微软雅黑" w:hint="eastAsia"/>
                <w:sz w:val="24"/>
                <w:szCs w:val="24"/>
              </w:rPr>
              <w:t>电</w:t>
            </w:r>
            <w:r w:rsidR="00A82A9B">
              <w:rPr>
                <w:rFonts w:ascii="微软雅黑" w:eastAsia="微软雅黑" w:hAnsi="微软雅黑" w:hint="eastAsia"/>
                <w:sz w:val="24"/>
                <w:szCs w:val="24"/>
              </w:rPr>
              <w:t xml:space="preserve"> </w:t>
            </w:r>
            <w:r w:rsidRPr="00EE0350">
              <w:rPr>
                <w:rFonts w:ascii="微软雅黑" w:eastAsia="微软雅黑" w:hAnsi="微软雅黑" w:hint="eastAsia"/>
                <w:sz w:val="24"/>
                <w:szCs w:val="24"/>
              </w:rPr>
              <w:t>流</w:t>
            </w:r>
          </w:p>
        </w:tc>
        <w:tc>
          <w:tcPr>
            <w:tcW w:w="754" w:type="pct"/>
            <w:vAlign w:val="center"/>
          </w:tcPr>
          <w:p w14:paraId="28E73AC8" w14:textId="41140DD7" w:rsidR="000A4416" w:rsidRPr="006D0FEB" w:rsidRDefault="00D84513" w:rsidP="00216C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bCs/>
                <w:szCs w:val="21"/>
              </w:rPr>
              <w:t>电流范围</w:t>
            </w:r>
          </w:p>
        </w:tc>
        <w:tc>
          <w:tcPr>
            <w:tcW w:w="3563" w:type="pct"/>
            <w:vAlign w:val="center"/>
          </w:tcPr>
          <w:p w14:paraId="7094BCBB" w14:textId="2C81E2F8" w:rsidR="000A4416" w:rsidRPr="004208C9" w:rsidRDefault="00006026" w:rsidP="004208C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 w:hint="eastAsia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满量程*</w:t>
            </w:r>
            <w:r>
              <w:rPr>
                <w:rFonts w:ascii="黑体" w:eastAsia="黑体" w:hAnsi="黑体"/>
                <w:szCs w:val="21"/>
              </w:rPr>
              <w:t>0.1</w:t>
            </w:r>
            <w:r>
              <w:rPr>
                <w:rFonts w:ascii="黑体" w:eastAsia="黑体" w:hAnsi="黑体" w:hint="eastAsia"/>
                <w:szCs w:val="21"/>
              </w:rPr>
              <w:t>%--满量程</w:t>
            </w:r>
          </w:p>
        </w:tc>
      </w:tr>
      <w:tr w:rsidR="00216C39" w:rsidRPr="00FA647D" w14:paraId="06903F6A" w14:textId="77777777" w:rsidTr="00216C3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/>
            <w:vAlign w:val="center"/>
          </w:tcPr>
          <w:p w14:paraId="4E872B17" w14:textId="77777777" w:rsidR="000A4416" w:rsidRPr="00EE0350" w:rsidRDefault="000A4416" w:rsidP="00032F25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754" w:type="pct"/>
            <w:vAlign w:val="center"/>
          </w:tcPr>
          <w:p w14:paraId="328CE427" w14:textId="16DB8FF5" w:rsidR="000A4416" w:rsidRPr="006D0FEB" w:rsidRDefault="000A4416" w:rsidP="00216C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电流精度</w:t>
            </w:r>
          </w:p>
        </w:tc>
        <w:tc>
          <w:tcPr>
            <w:tcW w:w="3563" w:type="pct"/>
            <w:vAlign w:val="center"/>
          </w:tcPr>
          <w:p w14:paraId="62197AFE" w14:textId="32864341" w:rsidR="000A4416" w:rsidRPr="004208C9" w:rsidRDefault="000A4416" w:rsidP="004208C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实际控制精度：</w:t>
            </w:r>
            <w:r w:rsidRPr="00203605">
              <w:rPr>
                <w:rFonts w:asciiTheme="majorEastAsia" w:eastAsiaTheme="majorEastAsia" w:hAnsiTheme="majorEastAsia"/>
                <w:szCs w:val="21"/>
              </w:rPr>
              <w:t>±0.0</w:t>
            </w:r>
            <w:r w:rsidR="00C60D7B" w:rsidRPr="00203605">
              <w:rPr>
                <w:rFonts w:asciiTheme="majorEastAsia" w:eastAsiaTheme="majorEastAsia" w:hAnsiTheme="majorEastAsia"/>
                <w:szCs w:val="21"/>
              </w:rPr>
              <w:t>5</w:t>
            </w:r>
            <w:r w:rsidRPr="00203605">
              <w:rPr>
                <w:rFonts w:asciiTheme="majorEastAsia" w:eastAsiaTheme="majorEastAsia" w:hAnsiTheme="majorEastAsia"/>
                <w:szCs w:val="21"/>
              </w:rPr>
              <w:t>% of FS</w:t>
            </w:r>
            <w:r w:rsidRPr="004208C9">
              <w:rPr>
                <w:rFonts w:ascii="黑体" w:eastAsia="黑体" w:hAnsi="黑体" w:hint="eastAsia"/>
                <w:szCs w:val="21"/>
              </w:rPr>
              <w:t>；稳定度：</w:t>
            </w:r>
            <w:r w:rsidRPr="00203605">
              <w:rPr>
                <w:rFonts w:asciiTheme="majorEastAsia" w:eastAsiaTheme="majorEastAsia" w:hAnsiTheme="majorEastAsia"/>
                <w:szCs w:val="21"/>
              </w:rPr>
              <w:t>±0.0</w:t>
            </w:r>
            <w:r w:rsidR="00C60D7B" w:rsidRPr="00203605">
              <w:rPr>
                <w:rFonts w:asciiTheme="majorEastAsia" w:eastAsiaTheme="majorEastAsia" w:hAnsiTheme="majorEastAsia"/>
                <w:szCs w:val="21"/>
              </w:rPr>
              <w:t>5</w:t>
            </w:r>
            <w:r w:rsidRPr="00203605">
              <w:rPr>
                <w:rFonts w:asciiTheme="majorEastAsia" w:eastAsiaTheme="majorEastAsia" w:hAnsiTheme="majorEastAsia"/>
                <w:szCs w:val="21"/>
              </w:rPr>
              <w:t>% of FS</w:t>
            </w:r>
          </w:p>
        </w:tc>
      </w:tr>
      <w:tr w:rsidR="00216C39" w:rsidRPr="00FA647D" w14:paraId="15087552" w14:textId="77777777" w:rsidTr="00216C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 w:val="restart"/>
            <w:vAlign w:val="center"/>
          </w:tcPr>
          <w:p w14:paraId="35BEFBAF" w14:textId="68D0023B" w:rsidR="004B3218" w:rsidRPr="00EE0350" w:rsidRDefault="004B3218" w:rsidP="00C94756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EE0350">
              <w:rPr>
                <w:rFonts w:ascii="微软雅黑" w:eastAsia="微软雅黑" w:hAnsi="微软雅黑" w:hint="eastAsia"/>
                <w:sz w:val="24"/>
                <w:szCs w:val="24"/>
              </w:rPr>
              <w:t>充</w:t>
            </w:r>
            <w:r w:rsidR="009565E9" w:rsidRPr="00EE0350">
              <w:rPr>
                <w:rFonts w:ascii="微软雅黑" w:eastAsia="微软雅黑" w:hAnsi="微软雅黑" w:hint="eastAsia"/>
                <w:sz w:val="24"/>
                <w:szCs w:val="24"/>
              </w:rPr>
              <w:t>/放</w:t>
            </w:r>
            <w:r w:rsidRPr="00EE0350">
              <w:rPr>
                <w:rFonts w:ascii="微软雅黑" w:eastAsia="微软雅黑" w:hAnsi="微软雅黑" w:hint="eastAsia"/>
                <w:sz w:val="24"/>
                <w:szCs w:val="24"/>
              </w:rPr>
              <w:t>电</w:t>
            </w:r>
          </w:p>
        </w:tc>
        <w:tc>
          <w:tcPr>
            <w:tcW w:w="754" w:type="pct"/>
            <w:vAlign w:val="center"/>
          </w:tcPr>
          <w:p w14:paraId="7ACA487B" w14:textId="28EA5D62" w:rsidR="004B3218" w:rsidRPr="006D0FEB" w:rsidRDefault="004B3218" w:rsidP="00216C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充电</w:t>
            </w:r>
            <w:r w:rsidR="0089473E"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模</w:t>
            </w: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式</w:t>
            </w:r>
          </w:p>
        </w:tc>
        <w:tc>
          <w:tcPr>
            <w:tcW w:w="3563" w:type="pct"/>
            <w:vAlign w:val="center"/>
          </w:tcPr>
          <w:p w14:paraId="3D4B83B4" w14:textId="1DF6236B" w:rsidR="004B3218" w:rsidRPr="004208C9" w:rsidRDefault="004B3218" w:rsidP="004208C9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恒流充电 /恒压充电 /倍率充电/ 恒功率充电/</w:t>
            </w:r>
            <w:r w:rsidR="0089473E" w:rsidRPr="004208C9">
              <w:rPr>
                <w:rFonts w:ascii="黑体" w:eastAsia="黑体" w:hAnsi="黑体" w:hint="eastAsia"/>
                <w:szCs w:val="21"/>
              </w:rPr>
              <w:t>恒压限流充电/脉冲充电</w:t>
            </w:r>
          </w:p>
        </w:tc>
      </w:tr>
      <w:tr w:rsidR="009565E9" w:rsidRPr="00FA647D" w14:paraId="758B6350" w14:textId="77777777" w:rsidTr="00216C3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/>
            <w:vAlign w:val="center"/>
          </w:tcPr>
          <w:p w14:paraId="7FCDAFC3" w14:textId="77777777" w:rsidR="009565E9" w:rsidRPr="00EE0350" w:rsidRDefault="009565E9" w:rsidP="00C94756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754" w:type="pct"/>
            <w:vAlign w:val="center"/>
          </w:tcPr>
          <w:p w14:paraId="10DCC48D" w14:textId="07B9CCBA" w:rsidR="009565E9" w:rsidRPr="006D0FEB" w:rsidRDefault="009565E9" w:rsidP="00216C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放电模式</w:t>
            </w:r>
          </w:p>
        </w:tc>
        <w:tc>
          <w:tcPr>
            <w:tcW w:w="3563" w:type="pct"/>
            <w:vAlign w:val="center"/>
          </w:tcPr>
          <w:p w14:paraId="006D20AE" w14:textId="70B479E3" w:rsidR="009565E9" w:rsidRPr="004208C9" w:rsidRDefault="009565E9" w:rsidP="004208C9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proofErr w:type="gramStart"/>
            <w:r w:rsidRPr="004208C9">
              <w:rPr>
                <w:rFonts w:ascii="黑体" w:eastAsia="黑体" w:hAnsi="黑体" w:hint="eastAsia"/>
                <w:szCs w:val="21"/>
              </w:rPr>
              <w:t>恒</w:t>
            </w:r>
            <w:proofErr w:type="gramEnd"/>
            <w:r w:rsidRPr="004208C9">
              <w:rPr>
                <w:rFonts w:ascii="黑体" w:eastAsia="黑体" w:hAnsi="黑体" w:hint="eastAsia"/>
                <w:szCs w:val="21"/>
              </w:rPr>
              <w:t>流放电/恒压放电/恒阻放电/倍率放电/恒功率放电/恒压限流放电/脉冲放电</w:t>
            </w:r>
          </w:p>
        </w:tc>
      </w:tr>
      <w:tr w:rsidR="00216C39" w:rsidRPr="00FA647D" w14:paraId="1A97E0C3" w14:textId="77777777" w:rsidTr="00386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/>
            <w:vAlign w:val="center"/>
          </w:tcPr>
          <w:p w14:paraId="70CD53F0" w14:textId="77777777" w:rsidR="004B3218" w:rsidRPr="00EE0350" w:rsidRDefault="004B3218" w:rsidP="00C94756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754" w:type="pct"/>
            <w:vAlign w:val="center"/>
          </w:tcPr>
          <w:p w14:paraId="101A1BFF" w14:textId="0B86E8B8" w:rsidR="004B3218" w:rsidRPr="006D0FEB" w:rsidRDefault="0089473E" w:rsidP="00216C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限制条件</w:t>
            </w:r>
          </w:p>
        </w:tc>
        <w:tc>
          <w:tcPr>
            <w:tcW w:w="3563" w:type="pct"/>
            <w:vAlign w:val="center"/>
          </w:tcPr>
          <w:p w14:paraId="54B0B836" w14:textId="14E64DEA" w:rsidR="004B3218" w:rsidRPr="004208C9" w:rsidRDefault="00386BF2" w:rsidP="004208C9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电压、电流、相对时间、容量、-△V</w:t>
            </w:r>
            <w:r>
              <w:rPr>
                <w:rFonts w:ascii="黑体" w:eastAsia="黑体" w:hAnsi="黑体" w:hint="eastAsia"/>
                <w:szCs w:val="21"/>
              </w:rPr>
              <w:t>、</w:t>
            </w:r>
            <w:r w:rsidRPr="00786572">
              <w:rPr>
                <w:rFonts w:ascii="黑体" w:eastAsia="黑体" w:hAnsi="黑体" w:hint="eastAsia"/>
                <w:szCs w:val="21"/>
              </w:rPr>
              <w:t>倍率电流，容量统计C1,时间统计T1,计数器N1,计数器N2</w:t>
            </w:r>
          </w:p>
        </w:tc>
      </w:tr>
      <w:tr w:rsidR="000A1890" w:rsidRPr="00FA647D" w14:paraId="0C388CDC" w14:textId="77777777" w:rsidTr="004208C9">
        <w:trPr>
          <w:trHeight w:val="1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 w:val="restart"/>
            <w:vAlign w:val="center"/>
          </w:tcPr>
          <w:p w14:paraId="24B12629" w14:textId="74E1BED0" w:rsidR="000A1890" w:rsidRPr="00EE0350" w:rsidRDefault="000A1890" w:rsidP="00C94756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EE0350">
              <w:rPr>
                <w:rFonts w:ascii="微软雅黑" w:eastAsia="微软雅黑" w:hAnsi="微软雅黑" w:hint="eastAsia"/>
                <w:sz w:val="24"/>
                <w:szCs w:val="24"/>
              </w:rPr>
              <w:lastRenderedPageBreak/>
              <w:t>记 录</w:t>
            </w:r>
          </w:p>
        </w:tc>
        <w:tc>
          <w:tcPr>
            <w:tcW w:w="754" w:type="pct"/>
            <w:vAlign w:val="center"/>
          </w:tcPr>
          <w:p w14:paraId="3B11C9BD" w14:textId="17E5C1FE" w:rsidR="000A1890" w:rsidRPr="006D0FEB" w:rsidRDefault="000A1890" w:rsidP="00216C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记录条件</w:t>
            </w:r>
          </w:p>
        </w:tc>
        <w:tc>
          <w:tcPr>
            <w:tcW w:w="3563" w:type="pct"/>
            <w:vAlign w:val="center"/>
          </w:tcPr>
          <w:p w14:paraId="3E315F1B" w14:textId="4C41AE01" w:rsidR="000A1890" w:rsidRPr="004208C9" w:rsidRDefault="00FF4F02" w:rsidP="006D0FEB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时间变化△t：</w:t>
            </w:r>
            <w:r w:rsidR="000A1890" w:rsidRPr="004208C9">
              <w:rPr>
                <w:rFonts w:ascii="黑体" w:eastAsia="黑体" w:hAnsi="黑体" w:hint="eastAsia"/>
                <w:szCs w:val="21"/>
              </w:rPr>
              <w:t>50ms---3600S</w:t>
            </w:r>
          </w:p>
          <w:p w14:paraId="188FB81D" w14:textId="1FA71D98" w:rsidR="000A1890" w:rsidRPr="004208C9" w:rsidRDefault="000A1890" w:rsidP="006D0FEB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电压变化△U：</w:t>
            </w:r>
            <w:r w:rsidR="002E6A92" w:rsidRPr="004208C9">
              <w:rPr>
                <w:rFonts w:ascii="黑体" w:eastAsia="黑体" w:hAnsi="黑体" w:hint="eastAsia"/>
                <w:szCs w:val="21"/>
              </w:rPr>
              <w:t>0</w:t>
            </w:r>
            <w:r w:rsidR="002E6A92" w:rsidRPr="004208C9">
              <w:rPr>
                <w:rFonts w:ascii="黑体" w:eastAsia="黑体" w:hAnsi="黑体"/>
                <w:szCs w:val="21"/>
              </w:rPr>
              <w:t>.001</w:t>
            </w:r>
            <w:r w:rsidRPr="004208C9">
              <w:rPr>
                <w:rFonts w:ascii="黑体" w:eastAsia="黑体" w:hAnsi="黑体" w:hint="eastAsia"/>
                <w:szCs w:val="21"/>
              </w:rPr>
              <w:t>mV---5V</w:t>
            </w:r>
          </w:p>
          <w:p w14:paraId="34751F25" w14:textId="1BE1D184" w:rsidR="000A1890" w:rsidRPr="004208C9" w:rsidRDefault="000A1890" w:rsidP="006D0FEB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电流变化△I：</w:t>
            </w:r>
            <w:r w:rsidR="002E6A92" w:rsidRPr="004208C9">
              <w:rPr>
                <w:rFonts w:ascii="黑体" w:eastAsia="黑体" w:hAnsi="黑体"/>
                <w:szCs w:val="21"/>
              </w:rPr>
              <w:t>0.001m</w:t>
            </w:r>
            <w:r w:rsidRPr="004208C9">
              <w:rPr>
                <w:rFonts w:ascii="黑体" w:eastAsia="黑体" w:hAnsi="黑体" w:hint="eastAsia"/>
                <w:szCs w:val="21"/>
              </w:rPr>
              <w:t>A</w:t>
            </w:r>
            <w:r w:rsidR="002E6A92" w:rsidRPr="004208C9">
              <w:rPr>
                <w:rFonts w:ascii="黑体" w:eastAsia="黑体" w:hAnsi="黑体"/>
                <w:szCs w:val="21"/>
              </w:rPr>
              <w:t>—5000m</w:t>
            </w:r>
            <w:r w:rsidRPr="004208C9">
              <w:rPr>
                <w:rFonts w:ascii="黑体" w:eastAsia="黑体" w:hAnsi="黑体" w:hint="eastAsia"/>
                <w:szCs w:val="21"/>
              </w:rPr>
              <w:t>A</w:t>
            </w:r>
          </w:p>
        </w:tc>
      </w:tr>
      <w:tr w:rsidR="000A1890" w:rsidRPr="00FA647D" w14:paraId="38BBD0D3" w14:textId="77777777" w:rsidTr="00216C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/>
            <w:vAlign w:val="center"/>
          </w:tcPr>
          <w:p w14:paraId="5959A04C" w14:textId="77777777" w:rsidR="000A1890" w:rsidRPr="00EE0350" w:rsidRDefault="000A1890" w:rsidP="00C94756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754" w:type="pct"/>
            <w:vAlign w:val="center"/>
          </w:tcPr>
          <w:p w14:paraId="5E6761CB" w14:textId="78F3DD02" w:rsidR="000A1890" w:rsidRPr="006D0FEB" w:rsidRDefault="000A1890" w:rsidP="00216C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记录频率</w:t>
            </w:r>
          </w:p>
        </w:tc>
        <w:tc>
          <w:tcPr>
            <w:tcW w:w="3563" w:type="pct"/>
            <w:vAlign w:val="center"/>
          </w:tcPr>
          <w:p w14:paraId="3F1F8EF3" w14:textId="6EE8129A" w:rsidR="000A1890" w:rsidRPr="004208C9" w:rsidRDefault="000A1890" w:rsidP="004208C9">
            <w:pPr>
              <w:widowControl/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 w:cs="仿宋_GB2312"/>
                <w:kern w:val="0"/>
                <w:szCs w:val="21"/>
              </w:rPr>
            </w:pPr>
            <w:r w:rsidRPr="004208C9">
              <w:rPr>
                <w:rFonts w:ascii="黑体" w:eastAsia="黑体" w:hAnsi="黑体" w:cs="仿宋_GB2312" w:hint="eastAsia"/>
                <w:kern w:val="0"/>
                <w:szCs w:val="21"/>
              </w:rPr>
              <w:t>最</w:t>
            </w:r>
            <w:r w:rsidRPr="004208C9">
              <w:rPr>
                <w:rFonts w:ascii="黑体" w:eastAsia="黑体" w:hAnsi="黑体" w:cs="仿宋_GB2312"/>
                <w:kern w:val="0"/>
                <w:szCs w:val="21"/>
              </w:rPr>
              <w:t>高</w:t>
            </w:r>
            <w:r w:rsidRPr="004208C9">
              <w:rPr>
                <w:rFonts w:ascii="黑体" w:eastAsia="黑体" w:hAnsi="黑体" w:cs="仿宋_GB2312" w:hint="eastAsia"/>
                <w:kern w:val="0"/>
                <w:szCs w:val="21"/>
              </w:rPr>
              <w:t>记录</w:t>
            </w:r>
            <w:r w:rsidRPr="004208C9">
              <w:rPr>
                <w:rFonts w:ascii="黑体" w:eastAsia="黑体" w:hAnsi="黑体" w:cs="仿宋_GB2312"/>
                <w:kern w:val="0"/>
                <w:szCs w:val="21"/>
              </w:rPr>
              <w:t>频率</w:t>
            </w:r>
            <w:r w:rsidR="00006026">
              <w:rPr>
                <w:rFonts w:ascii="黑体" w:eastAsia="黑体" w:hAnsi="黑体" w:cs="仿宋_GB2312" w:hint="eastAsia"/>
                <w:kern w:val="0"/>
                <w:szCs w:val="21"/>
              </w:rPr>
              <w:t>2</w:t>
            </w:r>
            <w:r w:rsidRPr="004208C9">
              <w:rPr>
                <w:rFonts w:ascii="黑体" w:eastAsia="黑体" w:hAnsi="黑体" w:cs="仿宋_GB2312" w:hint="eastAsia"/>
                <w:kern w:val="0"/>
                <w:szCs w:val="21"/>
              </w:rPr>
              <w:t>0H</w:t>
            </w:r>
            <w:r w:rsidR="00006026">
              <w:rPr>
                <w:rFonts w:ascii="黑体" w:eastAsia="黑体" w:hAnsi="黑体" w:cs="仿宋_GB2312" w:hint="eastAsia"/>
                <w:kern w:val="0"/>
                <w:szCs w:val="21"/>
              </w:rPr>
              <w:t>z</w:t>
            </w:r>
          </w:p>
        </w:tc>
      </w:tr>
      <w:tr w:rsidR="000A1890" w:rsidRPr="00FA647D" w14:paraId="65EBB943" w14:textId="77777777" w:rsidTr="00216C3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/>
            <w:vAlign w:val="center"/>
          </w:tcPr>
          <w:p w14:paraId="39F661E5" w14:textId="77777777" w:rsidR="000A1890" w:rsidRPr="00EE0350" w:rsidRDefault="000A1890" w:rsidP="00C94756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754" w:type="pct"/>
            <w:vAlign w:val="center"/>
          </w:tcPr>
          <w:p w14:paraId="3C1667F5" w14:textId="307EBE4E" w:rsidR="000A1890" w:rsidRPr="006D0FEB" w:rsidRDefault="000A1890" w:rsidP="00216C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测试事件记录</w:t>
            </w:r>
          </w:p>
        </w:tc>
        <w:tc>
          <w:tcPr>
            <w:tcW w:w="3563" w:type="pct"/>
            <w:vAlign w:val="center"/>
          </w:tcPr>
          <w:p w14:paraId="429EECB5" w14:textId="3510CD47" w:rsidR="000A1890" w:rsidRPr="004208C9" w:rsidRDefault="00216C39" w:rsidP="004208C9">
            <w:pPr>
              <w:widowControl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 w:cs="仿宋_GB2312"/>
                <w:kern w:val="0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如：运行、停止、保护信息、参数重置、通道变更、在线校准等</w:t>
            </w:r>
            <w:r w:rsidR="00C005AE" w:rsidRPr="004208C9">
              <w:rPr>
                <w:rFonts w:ascii="黑体" w:eastAsia="黑体" w:hAnsi="黑体" w:hint="eastAsia"/>
                <w:szCs w:val="21"/>
              </w:rPr>
              <w:t>事件记录</w:t>
            </w:r>
          </w:p>
        </w:tc>
      </w:tr>
      <w:tr w:rsidR="007914CA" w:rsidRPr="00FA647D" w14:paraId="7D3E31EC" w14:textId="77777777" w:rsidTr="00216C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 w:val="restart"/>
            <w:vAlign w:val="center"/>
          </w:tcPr>
          <w:p w14:paraId="030BFDAA" w14:textId="32CEB9C7" w:rsidR="007914CA" w:rsidRPr="00EE0350" w:rsidRDefault="007914CA" w:rsidP="00C94756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EE0350">
              <w:rPr>
                <w:rFonts w:ascii="微软雅黑" w:eastAsia="微软雅黑" w:hAnsi="微软雅黑" w:hint="eastAsia"/>
                <w:sz w:val="24"/>
                <w:szCs w:val="24"/>
              </w:rPr>
              <w:t>循 环</w:t>
            </w:r>
          </w:p>
        </w:tc>
        <w:tc>
          <w:tcPr>
            <w:tcW w:w="754" w:type="pct"/>
            <w:vAlign w:val="center"/>
          </w:tcPr>
          <w:p w14:paraId="7E0F0273" w14:textId="0FF01F8D" w:rsidR="007914CA" w:rsidRPr="006D0FEB" w:rsidRDefault="007914CA" w:rsidP="00216C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循环</w:t>
            </w:r>
            <w:r w:rsidR="00445FC1"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次数</w:t>
            </w:r>
          </w:p>
        </w:tc>
        <w:tc>
          <w:tcPr>
            <w:tcW w:w="3563" w:type="pct"/>
            <w:vAlign w:val="center"/>
          </w:tcPr>
          <w:p w14:paraId="20DDEF9E" w14:textId="3298E9FB" w:rsidR="007914CA" w:rsidRPr="004208C9" w:rsidRDefault="00445FC1" w:rsidP="004208C9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 w:cs="仿宋_GB2312"/>
                <w:kern w:val="0"/>
                <w:szCs w:val="21"/>
              </w:rPr>
            </w:pPr>
            <w:r w:rsidRPr="004208C9">
              <w:rPr>
                <w:rFonts w:ascii="黑体" w:eastAsia="黑体" w:hAnsi="黑体" w:cs="仿宋_GB2312" w:hint="eastAsia"/>
                <w:kern w:val="0"/>
                <w:szCs w:val="21"/>
              </w:rPr>
              <w:t>1-</w:t>
            </w:r>
            <w:r w:rsidRPr="004208C9">
              <w:rPr>
                <w:rFonts w:ascii="黑体" w:eastAsia="黑体" w:hAnsi="黑体" w:cs="仿宋_GB2312"/>
                <w:kern w:val="0"/>
                <w:szCs w:val="21"/>
              </w:rPr>
              <w:t>99999</w:t>
            </w:r>
            <w:r w:rsidRPr="004208C9">
              <w:rPr>
                <w:rFonts w:ascii="黑体" w:eastAsia="黑体" w:hAnsi="黑体" w:cs="仿宋_GB2312" w:hint="eastAsia"/>
                <w:kern w:val="0"/>
                <w:szCs w:val="21"/>
              </w:rPr>
              <w:t>次</w:t>
            </w:r>
          </w:p>
        </w:tc>
      </w:tr>
      <w:tr w:rsidR="007914CA" w:rsidRPr="00FA647D" w14:paraId="090D9F30" w14:textId="77777777" w:rsidTr="00216C3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/>
            <w:vAlign w:val="center"/>
          </w:tcPr>
          <w:p w14:paraId="26A5E921" w14:textId="77777777" w:rsidR="007914CA" w:rsidRPr="00EE0350" w:rsidRDefault="007914CA" w:rsidP="00C94756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754" w:type="pct"/>
            <w:vAlign w:val="center"/>
          </w:tcPr>
          <w:p w14:paraId="45ED6F8E" w14:textId="2BE31B68" w:rsidR="007914CA" w:rsidRPr="006D0FEB" w:rsidRDefault="00445FC1" w:rsidP="00216C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循环嵌套</w:t>
            </w:r>
          </w:p>
        </w:tc>
        <w:tc>
          <w:tcPr>
            <w:tcW w:w="3563" w:type="pct"/>
            <w:vAlign w:val="center"/>
          </w:tcPr>
          <w:p w14:paraId="40DD68E3" w14:textId="60530817" w:rsidR="007914CA" w:rsidRPr="004208C9" w:rsidRDefault="00445FC1" w:rsidP="004208C9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具有嵌套循环功能，最大支持3层嵌套</w:t>
            </w:r>
          </w:p>
        </w:tc>
      </w:tr>
      <w:tr w:rsidR="00445FC1" w:rsidRPr="00FA647D" w14:paraId="2864ED3F" w14:textId="77777777" w:rsidTr="00216C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 w:val="restart"/>
            <w:vAlign w:val="center"/>
          </w:tcPr>
          <w:p w14:paraId="7912A5E7" w14:textId="07759CD8" w:rsidR="00445FC1" w:rsidRPr="00EE0350" w:rsidRDefault="00445FC1" w:rsidP="00C94756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EE0350">
              <w:rPr>
                <w:rFonts w:ascii="微软雅黑" w:eastAsia="微软雅黑" w:hAnsi="微软雅黑" w:hint="eastAsia"/>
                <w:sz w:val="24"/>
                <w:szCs w:val="24"/>
              </w:rPr>
              <w:t>保 护</w:t>
            </w:r>
          </w:p>
        </w:tc>
        <w:tc>
          <w:tcPr>
            <w:tcW w:w="754" w:type="pct"/>
            <w:vAlign w:val="center"/>
          </w:tcPr>
          <w:p w14:paraId="5B7383F4" w14:textId="67A75F4A" w:rsidR="00445FC1" w:rsidRPr="006D0FEB" w:rsidRDefault="00A74CD5" w:rsidP="00216C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运行保护</w:t>
            </w:r>
          </w:p>
        </w:tc>
        <w:tc>
          <w:tcPr>
            <w:tcW w:w="3563" w:type="pct"/>
            <w:vAlign w:val="center"/>
          </w:tcPr>
          <w:p w14:paraId="799A1D5A" w14:textId="0BF4B617" w:rsidR="00445FC1" w:rsidRPr="004208C9" w:rsidRDefault="00A74CD5" w:rsidP="004208C9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支持停电保护、通讯间断保护、电脑死机保护、系统死机保护</w:t>
            </w:r>
          </w:p>
        </w:tc>
      </w:tr>
      <w:tr w:rsidR="00A74CD5" w:rsidRPr="00FA647D" w14:paraId="295FF1EE" w14:textId="77777777" w:rsidTr="00216C3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/>
            <w:vAlign w:val="center"/>
          </w:tcPr>
          <w:p w14:paraId="58BFD67F" w14:textId="77777777" w:rsidR="00A74CD5" w:rsidRPr="00EE0350" w:rsidRDefault="00A74CD5" w:rsidP="00A74CD5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754" w:type="pct"/>
            <w:vAlign w:val="center"/>
          </w:tcPr>
          <w:p w14:paraId="5294BB8C" w14:textId="354E5D23" w:rsidR="00A74CD5" w:rsidRPr="006D0FEB" w:rsidRDefault="00A74CD5" w:rsidP="00216C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保护条件</w:t>
            </w:r>
          </w:p>
        </w:tc>
        <w:tc>
          <w:tcPr>
            <w:tcW w:w="3563" w:type="pct"/>
            <w:vAlign w:val="center"/>
          </w:tcPr>
          <w:p w14:paraId="2EEBDBE7" w14:textId="1A57E1DB" w:rsidR="00A74CD5" w:rsidRPr="004208C9" w:rsidRDefault="00A74CD5" w:rsidP="004208C9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延迟保护、过压、欠压、过流、过容、过温、单体过压、单体欠压</w:t>
            </w:r>
          </w:p>
        </w:tc>
      </w:tr>
      <w:tr w:rsidR="00D21A2F" w:rsidRPr="00FA647D" w14:paraId="70878E37" w14:textId="77777777" w:rsidTr="00216C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/>
            <w:vAlign w:val="center"/>
          </w:tcPr>
          <w:p w14:paraId="2B5AB8E4" w14:textId="77777777" w:rsidR="00A74CD5" w:rsidRPr="00EE0350" w:rsidRDefault="00A74CD5" w:rsidP="00A74CD5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754" w:type="pct"/>
            <w:vAlign w:val="center"/>
          </w:tcPr>
          <w:p w14:paraId="5273C3F1" w14:textId="12ACC419" w:rsidR="00A74CD5" w:rsidRPr="006D0FEB" w:rsidRDefault="00A74CD5" w:rsidP="00216C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报警方式</w:t>
            </w:r>
          </w:p>
        </w:tc>
        <w:tc>
          <w:tcPr>
            <w:tcW w:w="3563" w:type="pct"/>
            <w:vAlign w:val="center"/>
          </w:tcPr>
          <w:p w14:paraId="3E30C879" w14:textId="3DBEB129" w:rsidR="00A74CD5" w:rsidRPr="004208C9" w:rsidRDefault="00A74CD5" w:rsidP="004208C9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测试完成提醒、安全保护报警、异常错误报警、弹幕提示信息</w:t>
            </w:r>
          </w:p>
        </w:tc>
      </w:tr>
      <w:tr w:rsidR="00AF7166" w:rsidRPr="00FA647D" w14:paraId="7E67E36B" w14:textId="77777777" w:rsidTr="00216C3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 w:val="restart"/>
            <w:vAlign w:val="center"/>
          </w:tcPr>
          <w:p w14:paraId="51831939" w14:textId="05B9CF60" w:rsidR="00AF7166" w:rsidRPr="00EE0350" w:rsidRDefault="00AF7166" w:rsidP="00A74CD5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EE0350">
              <w:rPr>
                <w:rFonts w:ascii="微软雅黑" w:eastAsia="微软雅黑" w:hAnsi="微软雅黑" w:hint="eastAsia"/>
                <w:sz w:val="24"/>
                <w:szCs w:val="24"/>
              </w:rPr>
              <w:t>硬件特性</w:t>
            </w:r>
          </w:p>
        </w:tc>
        <w:tc>
          <w:tcPr>
            <w:tcW w:w="754" w:type="pct"/>
            <w:vAlign w:val="center"/>
          </w:tcPr>
          <w:p w14:paraId="2D6B7C8B" w14:textId="2D429C72" w:rsidR="00AF7166" w:rsidRPr="006D0FEB" w:rsidRDefault="00AF7166" w:rsidP="00216C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通道特性</w:t>
            </w:r>
          </w:p>
        </w:tc>
        <w:tc>
          <w:tcPr>
            <w:tcW w:w="3563" w:type="pct"/>
            <w:vAlign w:val="center"/>
          </w:tcPr>
          <w:p w14:paraId="0F95BC5D" w14:textId="063B5832" w:rsidR="00AF7166" w:rsidRPr="004208C9" w:rsidRDefault="00AF7166" w:rsidP="004208C9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8通道/</w:t>
            </w:r>
            <w:r w:rsidR="003674BC" w:rsidRPr="004208C9">
              <w:rPr>
                <w:rFonts w:ascii="黑体" w:eastAsia="黑体" w:hAnsi="黑体" w:hint="eastAsia"/>
                <w:szCs w:val="21"/>
              </w:rPr>
              <w:t>台</w:t>
            </w:r>
            <w:r w:rsidRPr="004208C9">
              <w:rPr>
                <w:rFonts w:ascii="黑体" w:eastAsia="黑体" w:hAnsi="黑体" w:hint="eastAsia"/>
                <w:szCs w:val="21"/>
              </w:rPr>
              <w:t>，可独立编程，互不干扰</w:t>
            </w:r>
            <w:r w:rsidR="003674BC" w:rsidRPr="004208C9">
              <w:rPr>
                <w:rFonts w:ascii="黑体" w:eastAsia="黑体" w:hAnsi="黑体" w:hint="eastAsia"/>
                <w:szCs w:val="21"/>
              </w:rPr>
              <w:t>；10台/机柜，可选快拆托盘</w:t>
            </w:r>
          </w:p>
        </w:tc>
      </w:tr>
      <w:tr w:rsidR="00AF7166" w:rsidRPr="00FA647D" w14:paraId="5AC0986B" w14:textId="77777777" w:rsidTr="00216C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/>
            <w:vAlign w:val="center"/>
          </w:tcPr>
          <w:p w14:paraId="5F108CF7" w14:textId="19379E1F" w:rsidR="00AF7166" w:rsidRPr="00EE0350" w:rsidRDefault="00AF7166" w:rsidP="00A74CD5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754" w:type="pct"/>
            <w:vAlign w:val="center"/>
          </w:tcPr>
          <w:p w14:paraId="18FCC8B5" w14:textId="038171DF" w:rsidR="00AF7166" w:rsidRPr="006D0FEB" w:rsidRDefault="00AF7166" w:rsidP="00216C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控制方式</w:t>
            </w:r>
          </w:p>
        </w:tc>
        <w:tc>
          <w:tcPr>
            <w:tcW w:w="3563" w:type="pct"/>
            <w:vAlign w:val="center"/>
          </w:tcPr>
          <w:p w14:paraId="34AC8D97" w14:textId="02375859" w:rsidR="00AF7166" w:rsidRPr="004208C9" w:rsidRDefault="00AF7166" w:rsidP="004208C9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恒流源与恒压源采用双闭环结构，高精度线性调整</w:t>
            </w:r>
          </w:p>
        </w:tc>
      </w:tr>
      <w:tr w:rsidR="00AF7166" w:rsidRPr="00FA647D" w14:paraId="2D1AA4CC" w14:textId="77777777" w:rsidTr="00216C3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/>
            <w:vAlign w:val="center"/>
          </w:tcPr>
          <w:p w14:paraId="4F7FA521" w14:textId="77777777" w:rsidR="00AF7166" w:rsidRPr="00EE0350" w:rsidRDefault="00AF7166" w:rsidP="000A1890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754" w:type="pct"/>
            <w:vAlign w:val="center"/>
          </w:tcPr>
          <w:p w14:paraId="6EEEB914" w14:textId="383C4058" w:rsidR="00AF7166" w:rsidRPr="006D0FEB" w:rsidRDefault="00AF7166" w:rsidP="00216C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基准特性</w:t>
            </w:r>
          </w:p>
        </w:tc>
        <w:tc>
          <w:tcPr>
            <w:tcW w:w="3563" w:type="pct"/>
            <w:vAlign w:val="center"/>
          </w:tcPr>
          <w:p w14:paraId="573F2927" w14:textId="7A7D489B" w:rsidR="00AF7166" w:rsidRPr="004208C9" w:rsidRDefault="00AF7166" w:rsidP="004208C9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采用美国专用基准集成芯片；温度系数：5ppm/℃（最大值）</w:t>
            </w:r>
          </w:p>
        </w:tc>
      </w:tr>
      <w:tr w:rsidR="00C60D7B" w:rsidRPr="00FA647D" w14:paraId="4532B16A" w14:textId="77777777" w:rsidTr="00216C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/>
            <w:vAlign w:val="center"/>
          </w:tcPr>
          <w:p w14:paraId="764EE435" w14:textId="77777777" w:rsidR="00C60D7B" w:rsidRPr="00EE0350" w:rsidRDefault="00C60D7B" w:rsidP="00C60D7B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754" w:type="pct"/>
            <w:vAlign w:val="center"/>
          </w:tcPr>
          <w:p w14:paraId="4B95B891" w14:textId="3779BB6C" w:rsidR="00C60D7B" w:rsidRPr="006D0FEB" w:rsidRDefault="00E535A6" w:rsidP="00C60D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A</w:t>
            </w:r>
            <w:r w:rsidRPr="006D0FEB">
              <w:rPr>
                <w:rFonts w:ascii="微软雅黑" w:eastAsia="微软雅黑" w:hAnsi="微软雅黑"/>
                <w:b/>
                <w:bCs/>
                <w:szCs w:val="21"/>
              </w:rPr>
              <w:t>D</w:t>
            </w: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/</w:t>
            </w:r>
            <w:r w:rsidRPr="006D0FEB">
              <w:rPr>
                <w:rFonts w:ascii="微软雅黑" w:eastAsia="微软雅黑" w:hAnsi="微软雅黑"/>
                <w:b/>
                <w:bCs/>
                <w:szCs w:val="21"/>
              </w:rPr>
              <w:t>DA</w:t>
            </w:r>
          </w:p>
        </w:tc>
        <w:tc>
          <w:tcPr>
            <w:tcW w:w="3563" w:type="pct"/>
            <w:vAlign w:val="center"/>
          </w:tcPr>
          <w:p w14:paraId="49D6817F" w14:textId="4CDCFF43" w:rsidR="00C60D7B" w:rsidRPr="00203605" w:rsidRDefault="00C60D7B" w:rsidP="004208C9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EastAsia" w:eastAsiaTheme="majorEastAsia" w:hAnsiTheme="majorEastAsia"/>
                <w:szCs w:val="21"/>
              </w:rPr>
            </w:pPr>
            <w:r w:rsidRPr="00203605">
              <w:rPr>
                <w:rFonts w:asciiTheme="majorEastAsia" w:eastAsiaTheme="majorEastAsia" w:hAnsiTheme="majorEastAsia" w:hint="eastAsia"/>
                <w:szCs w:val="21"/>
              </w:rPr>
              <w:t>AD：</w:t>
            </w:r>
            <w:r w:rsidRPr="00203605">
              <w:rPr>
                <w:rFonts w:asciiTheme="majorEastAsia" w:eastAsiaTheme="majorEastAsia" w:hAnsiTheme="majorEastAsia"/>
                <w:szCs w:val="21"/>
              </w:rPr>
              <w:t>24</w:t>
            </w:r>
            <w:r w:rsidRPr="00203605">
              <w:rPr>
                <w:rFonts w:asciiTheme="majorEastAsia" w:eastAsiaTheme="majorEastAsia" w:hAnsiTheme="majorEastAsia" w:hint="eastAsia"/>
                <w:szCs w:val="21"/>
              </w:rPr>
              <w:t>bit；DA：16bit</w:t>
            </w:r>
          </w:p>
        </w:tc>
      </w:tr>
      <w:tr w:rsidR="00C60D7B" w:rsidRPr="00FA647D" w14:paraId="11594E32" w14:textId="77777777" w:rsidTr="00216C3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/>
            <w:vAlign w:val="center"/>
          </w:tcPr>
          <w:p w14:paraId="3084FC40" w14:textId="5BABC0C0" w:rsidR="00C60D7B" w:rsidRPr="00EE0350" w:rsidRDefault="00C60D7B" w:rsidP="00C60D7B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754" w:type="pct"/>
            <w:vAlign w:val="center"/>
          </w:tcPr>
          <w:p w14:paraId="02894A4B" w14:textId="670E72FE" w:rsidR="00C60D7B" w:rsidRPr="006D0FEB" w:rsidRDefault="00C60D7B" w:rsidP="00C60D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proofErr w:type="gramStart"/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屏显信息</w:t>
            </w:r>
            <w:proofErr w:type="gramEnd"/>
          </w:p>
        </w:tc>
        <w:tc>
          <w:tcPr>
            <w:tcW w:w="3563" w:type="pct"/>
            <w:vAlign w:val="center"/>
          </w:tcPr>
          <w:p w14:paraId="78CDFC69" w14:textId="1DA5F3DE" w:rsidR="00C60D7B" w:rsidRPr="004208C9" w:rsidRDefault="00C60D7B" w:rsidP="004208C9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3寸LCD（箱号、电压量程、电流量程、通信状态、通道号等）亮度可调节</w:t>
            </w:r>
          </w:p>
        </w:tc>
      </w:tr>
      <w:tr w:rsidR="00C60D7B" w:rsidRPr="00FA647D" w14:paraId="4A344F9D" w14:textId="77777777" w:rsidTr="00216C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/>
            <w:vAlign w:val="center"/>
          </w:tcPr>
          <w:p w14:paraId="4A0991B5" w14:textId="2821BE8D" w:rsidR="00C60D7B" w:rsidRPr="00EE0350" w:rsidRDefault="00C60D7B" w:rsidP="00C60D7B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754" w:type="pct"/>
            <w:vAlign w:val="center"/>
          </w:tcPr>
          <w:p w14:paraId="0F0D5EB7" w14:textId="140D3968" w:rsidR="00C60D7B" w:rsidRPr="006D0FEB" w:rsidRDefault="00C60D7B" w:rsidP="00C60D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通讯方式</w:t>
            </w:r>
          </w:p>
        </w:tc>
        <w:tc>
          <w:tcPr>
            <w:tcW w:w="3563" w:type="pct"/>
            <w:vAlign w:val="center"/>
          </w:tcPr>
          <w:p w14:paraId="6C27B414" w14:textId="5F40C0CC" w:rsidR="00C60D7B" w:rsidRPr="004208C9" w:rsidRDefault="00C60D7B" w:rsidP="004208C9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USB/RS485，采用光电隔离技术，最多接入2</w:t>
            </w:r>
            <w:r w:rsidRPr="004208C9">
              <w:rPr>
                <w:rFonts w:ascii="黑体" w:eastAsia="黑体" w:hAnsi="黑体"/>
                <w:szCs w:val="21"/>
              </w:rPr>
              <w:t>56</w:t>
            </w:r>
            <w:r w:rsidRPr="004208C9">
              <w:rPr>
                <w:rFonts w:ascii="黑体" w:eastAsia="黑体" w:hAnsi="黑体" w:hint="eastAsia"/>
                <w:szCs w:val="21"/>
              </w:rPr>
              <w:t>台</w:t>
            </w:r>
          </w:p>
        </w:tc>
      </w:tr>
      <w:tr w:rsidR="00C60D7B" w:rsidRPr="00FA647D" w14:paraId="2A53070C" w14:textId="77777777" w:rsidTr="00216C3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/>
            <w:vAlign w:val="center"/>
          </w:tcPr>
          <w:p w14:paraId="2A1985FE" w14:textId="789F2B2B" w:rsidR="00C60D7B" w:rsidRPr="00EE0350" w:rsidRDefault="00C60D7B" w:rsidP="00C60D7B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754" w:type="pct"/>
            <w:vAlign w:val="center"/>
          </w:tcPr>
          <w:p w14:paraId="3DD68A1A" w14:textId="0D4815B2" w:rsidR="00C60D7B" w:rsidRPr="006D0FEB" w:rsidRDefault="00C60D7B" w:rsidP="00C60D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散热方式</w:t>
            </w:r>
          </w:p>
        </w:tc>
        <w:tc>
          <w:tcPr>
            <w:tcW w:w="3563" w:type="pct"/>
            <w:vAlign w:val="center"/>
          </w:tcPr>
          <w:p w14:paraId="30363319" w14:textId="0EF73C72" w:rsidR="00C60D7B" w:rsidRPr="004208C9" w:rsidRDefault="00C60D7B" w:rsidP="004208C9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风冷，风机转速支持程控、温控、全速三种模式可选</w:t>
            </w:r>
          </w:p>
        </w:tc>
      </w:tr>
      <w:tr w:rsidR="00C60D7B" w:rsidRPr="00FA647D" w14:paraId="334937E4" w14:textId="77777777" w:rsidTr="00216C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/>
            <w:vAlign w:val="center"/>
          </w:tcPr>
          <w:p w14:paraId="4E421D58" w14:textId="47A38E87" w:rsidR="00C60D7B" w:rsidRPr="00EE0350" w:rsidRDefault="00C60D7B" w:rsidP="00C60D7B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754" w:type="pct"/>
            <w:vAlign w:val="center"/>
          </w:tcPr>
          <w:p w14:paraId="51BC37A2" w14:textId="5A5FF830" w:rsidR="00C60D7B" w:rsidRPr="006D0FEB" w:rsidRDefault="00C60D7B" w:rsidP="00C60D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接入方式</w:t>
            </w:r>
          </w:p>
        </w:tc>
        <w:tc>
          <w:tcPr>
            <w:tcW w:w="3563" w:type="pct"/>
            <w:vAlign w:val="center"/>
          </w:tcPr>
          <w:p w14:paraId="596C8578" w14:textId="1F1C77EA" w:rsidR="00C60D7B" w:rsidRPr="004208C9" w:rsidRDefault="00C60D7B" w:rsidP="004208C9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四线制、支持三电极测量、鳄鱼夹具、聚合物夹具等（用户可选）</w:t>
            </w:r>
          </w:p>
        </w:tc>
      </w:tr>
      <w:tr w:rsidR="00C60D7B" w:rsidRPr="00FA647D" w14:paraId="71D75192" w14:textId="77777777" w:rsidTr="00216C3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 w:val="restart"/>
            <w:vAlign w:val="center"/>
          </w:tcPr>
          <w:p w14:paraId="2DC36DCC" w14:textId="77777777" w:rsidR="00C60D7B" w:rsidRPr="00EE0350" w:rsidRDefault="00C60D7B" w:rsidP="00C60D7B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EE0350">
              <w:rPr>
                <w:rFonts w:ascii="微软雅黑" w:eastAsia="微软雅黑" w:hAnsi="微软雅黑" w:hint="eastAsia"/>
                <w:sz w:val="24"/>
                <w:szCs w:val="24"/>
              </w:rPr>
              <w:t>软件特性</w:t>
            </w:r>
          </w:p>
        </w:tc>
        <w:tc>
          <w:tcPr>
            <w:tcW w:w="754" w:type="pct"/>
            <w:vAlign w:val="center"/>
          </w:tcPr>
          <w:p w14:paraId="3F78B778" w14:textId="4FD8E677" w:rsidR="00C60D7B" w:rsidRPr="006D0FEB" w:rsidRDefault="00C60D7B" w:rsidP="00C60D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软件风格</w:t>
            </w:r>
          </w:p>
        </w:tc>
        <w:tc>
          <w:tcPr>
            <w:tcW w:w="3563" w:type="pct"/>
            <w:vAlign w:val="center"/>
          </w:tcPr>
          <w:p w14:paraId="3D57F178" w14:textId="7175638B" w:rsidR="00C60D7B" w:rsidRPr="004208C9" w:rsidRDefault="00C60D7B" w:rsidP="004208C9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C#平台开发，WIN10风格，平面化设计，适应现在流行操作习惯</w:t>
            </w:r>
          </w:p>
        </w:tc>
      </w:tr>
      <w:tr w:rsidR="00D70B72" w:rsidRPr="00FA647D" w14:paraId="767636C2" w14:textId="77777777" w:rsidTr="00216C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/>
            <w:vAlign w:val="center"/>
          </w:tcPr>
          <w:p w14:paraId="5973C09E" w14:textId="77777777" w:rsidR="00D70B72" w:rsidRPr="00216C39" w:rsidRDefault="00D70B72" w:rsidP="00C60D7B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54" w:type="pct"/>
            <w:vAlign w:val="center"/>
          </w:tcPr>
          <w:p w14:paraId="48B154F3" w14:textId="561BAA89" w:rsidR="00D70B72" w:rsidRPr="006D0FEB" w:rsidRDefault="00D70B72" w:rsidP="00C60D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软件语言</w:t>
            </w:r>
          </w:p>
        </w:tc>
        <w:tc>
          <w:tcPr>
            <w:tcW w:w="3563" w:type="pct"/>
            <w:vAlign w:val="center"/>
          </w:tcPr>
          <w:p w14:paraId="5614C92A" w14:textId="66D1F3D0" w:rsidR="00D70B72" w:rsidRPr="004208C9" w:rsidRDefault="00D70B72" w:rsidP="004208C9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支持在线切换中/英文</w:t>
            </w:r>
          </w:p>
        </w:tc>
      </w:tr>
      <w:tr w:rsidR="00C60D7B" w:rsidRPr="00FA647D" w14:paraId="43B64217" w14:textId="77777777" w:rsidTr="004208C9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/>
            <w:vAlign w:val="center"/>
          </w:tcPr>
          <w:p w14:paraId="6C614B18" w14:textId="204A3D24" w:rsidR="00C60D7B" w:rsidRPr="00216C39" w:rsidRDefault="00C60D7B" w:rsidP="00C60D7B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54" w:type="pct"/>
            <w:vAlign w:val="center"/>
          </w:tcPr>
          <w:p w14:paraId="055BD4D0" w14:textId="5B18454D" w:rsidR="00C60D7B" w:rsidRPr="006D0FEB" w:rsidRDefault="00C60D7B" w:rsidP="00C60D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测试方案特性</w:t>
            </w:r>
          </w:p>
        </w:tc>
        <w:tc>
          <w:tcPr>
            <w:tcW w:w="3563" w:type="pct"/>
            <w:vAlign w:val="center"/>
          </w:tcPr>
          <w:p w14:paraId="6B8AB7B3" w14:textId="152346B2" w:rsidR="00C60D7B" w:rsidRPr="004208C9" w:rsidRDefault="00C60D7B" w:rsidP="004208C9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方案脚本</w:t>
            </w:r>
            <w:proofErr w:type="gramStart"/>
            <w:r w:rsidRPr="004208C9">
              <w:rPr>
                <w:rFonts w:ascii="黑体" w:eastAsia="黑体" w:hAnsi="黑体" w:hint="eastAsia"/>
                <w:szCs w:val="21"/>
              </w:rPr>
              <w:t>独立(</w:t>
            </w:r>
            <w:proofErr w:type="gramEnd"/>
            <w:r w:rsidRPr="004208C9">
              <w:rPr>
                <w:rFonts w:ascii="黑体" w:eastAsia="黑体" w:hAnsi="黑体" w:hint="eastAsia"/>
                <w:szCs w:val="21"/>
              </w:rPr>
              <w:t>可任意拷贝、创建、修改、删除等)、循环控制,数据分析,数据库集中管理,实时曲线、曲线比较等</w:t>
            </w:r>
          </w:p>
        </w:tc>
      </w:tr>
      <w:tr w:rsidR="00C60D7B" w:rsidRPr="00FA647D" w14:paraId="2C7783CC" w14:textId="77777777" w:rsidTr="00514F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/>
            <w:vAlign w:val="center"/>
          </w:tcPr>
          <w:p w14:paraId="42125422" w14:textId="13649C2A" w:rsidR="00C60D7B" w:rsidRPr="00216C39" w:rsidRDefault="00C60D7B" w:rsidP="00C60D7B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54" w:type="pct"/>
            <w:vAlign w:val="center"/>
          </w:tcPr>
          <w:p w14:paraId="2970CB69" w14:textId="5329D555" w:rsidR="00C60D7B" w:rsidRPr="006D0FEB" w:rsidRDefault="00C60D7B" w:rsidP="00C60D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proofErr w:type="gramStart"/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工步编辑</w:t>
            </w:r>
            <w:proofErr w:type="gramEnd"/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特性</w:t>
            </w:r>
          </w:p>
        </w:tc>
        <w:tc>
          <w:tcPr>
            <w:tcW w:w="3563" w:type="pct"/>
            <w:vAlign w:val="center"/>
          </w:tcPr>
          <w:p w14:paraId="543265C8" w14:textId="2EFFE13E" w:rsidR="00C60D7B" w:rsidRPr="004208C9" w:rsidRDefault="00C60D7B" w:rsidP="004208C9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根据运行模式智能判断逻辑关系，提示错误操作，并自动</w:t>
            </w:r>
            <w:proofErr w:type="gramStart"/>
            <w:r w:rsidRPr="004208C9">
              <w:rPr>
                <w:rFonts w:ascii="黑体" w:eastAsia="黑体" w:hAnsi="黑体" w:hint="eastAsia"/>
                <w:szCs w:val="21"/>
              </w:rPr>
              <w:t>填入主</w:t>
            </w:r>
            <w:proofErr w:type="gramEnd"/>
            <w:r w:rsidRPr="004208C9">
              <w:rPr>
                <w:rFonts w:ascii="黑体" w:eastAsia="黑体" w:hAnsi="黑体" w:hint="eastAsia"/>
                <w:szCs w:val="21"/>
              </w:rPr>
              <w:t>参数及截止条件参数，也可手动修改</w:t>
            </w:r>
          </w:p>
        </w:tc>
      </w:tr>
      <w:tr w:rsidR="00C60D7B" w:rsidRPr="00FA647D" w14:paraId="761C45E4" w14:textId="77777777" w:rsidTr="00216C3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/>
            <w:vAlign w:val="center"/>
          </w:tcPr>
          <w:p w14:paraId="0007F04C" w14:textId="24614B32" w:rsidR="00C60D7B" w:rsidRPr="00216C39" w:rsidRDefault="00C60D7B" w:rsidP="00C60D7B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54" w:type="pct"/>
            <w:vAlign w:val="center"/>
          </w:tcPr>
          <w:p w14:paraId="74A2F5ED" w14:textId="438E913C" w:rsidR="00C60D7B" w:rsidRPr="006D0FEB" w:rsidRDefault="00C60D7B" w:rsidP="00C60D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模式操作特性</w:t>
            </w:r>
          </w:p>
        </w:tc>
        <w:tc>
          <w:tcPr>
            <w:tcW w:w="3563" w:type="pct"/>
            <w:vAlign w:val="center"/>
          </w:tcPr>
          <w:p w14:paraId="4B9A3627" w14:textId="67384459" w:rsidR="00C60D7B" w:rsidRPr="004208C9" w:rsidRDefault="00C60D7B" w:rsidP="004208C9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启动、停止、续接启动、强制跳转、参数重置、变更通道等</w:t>
            </w:r>
          </w:p>
        </w:tc>
      </w:tr>
      <w:tr w:rsidR="00C60D7B" w:rsidRPr="00FA647D" w14:paraId="246B589F" w14:textId="77777777" w:rsidTr="00216C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/>
            <w:vAlign w:val="center"/>
          </w:tcPr>
          <w:p w14:paraId="3C1C7402" w14:textId="4175C7D9" w:rsidR="00C60D7B" w:rsidRPr="00216C39" w:rsidRDefault="00C60D7B" w:rsidP="00C60D7B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54" w:type="pct"/>
            <w:vAlign w:val="center"/>
          </w:tcPr>
          <w:p w14:paraId="7CD1CC84" w14:textId="5E80B8F3" w:rsidR="00C60D7B" w:rsidRPr="006D0FEB" w:rsidRDefault="00C60D7B" w:rsidP="00C60D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DCIR测试</w:t>
            </w:r>
          </w:p>
        </w:tc>
        <w:tc>
          <w:tcPr>
            <w:tcW w:w="3563" w:type="pct"/>
            <w:vAlign w:val="center"/>
          </w:tcPr>
          <w:p w14:paraId="2A9B5728" w14:textId="4399C2C5" w:rsidR="00C60D7B" w:rsidRPr="004208C9" w:rsidRDefault="00C60D7B" w:rsidP="004208C9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支持定点进行DCIR的计算</w:t>
            </w:r>
          </w:p>
        </w:tc>
      </w:tr>
      <w:tr w:rsidR="00CB6529" w:rsidRPr="00FA647D" w14:paraId="4CA8108D" w14:textId="77777777" w:rsidTr="00216C3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/>
            <w:vAlign w:val="center"/>
          </w:tcPr>
          <w:p w14:paraId="7FBE62C5" w14:textId="77777777" w:rsidR="00CB6529" w:rsidRPr="00216C39" w:rsidRDefault="00CB6529" w:rsidP="00CB6529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54" w:type="pct"/>
            <w:vAlign w:val="center"/>
          </w:tcPr>
          <w:p w14:paraId="45E029F5" w14:textId="56866F98" w:rsidR="00CB6529" w:rsidRPr="006D0FEB" w:rsidRDefault="00CB6529" w:rsidP="00CB65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bCs/>
                <w:szCs w:val="21"/>
              </w:rPr>
              <w:t>超级电容器</w:t>
            </w:r>
          </w:p>
        </w:tc>
        <w:tc>
          <w:tcPr>
            <w:tcW w:w="3563" w:type="pct"/>
            <w:vAlign w:val="center"/>
          </w:tcPr>
          <w:p w14:paraId="43B688BA" w14:textId="505666AD" w:rsidR="00CB6529" w:rsidRPr="004208C9" w:rsidRDefault="00CB6529" w:rsidP="00CB6529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具备超级电容器测试功能，测试结果直接以“法拉F</w:t>
            </w:r>
            <w:r>
              <w:rPr>
                <w:rFonts w:ascii="黑体" w:eastAsia="黑体" w:hAnsi="黑体"/>
                <w:szCs w:val="21"/>
              </w:rPr>
              <w:t>”</w:t>
            </w:r>
            <w:r>
              <w:rPr>
                <w:rFonts w:ascii="黑体" w:eastAsia="黑体" w:hAnsi="黑体" w:hint="eastAsia"/>
                <w:szCs w:val="21"/>
              </w:rPr>
              <w:t>为单位，可测漏电电流</w:t>
            </w:r>
          </w:p>
        </w:tc>
      </w:tr>
      <w:tr w:rsidR="00CB6529" w:rsidRPr="00FA647D" w14:paraId="609B8C09" w14:textId="77777777" w:rsidTr="00216C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/>
            <w:vAlign w:val="center"/>
          </w:tcPr>
          <w:p w14:paraId="6529E224" w14:textId="77777777" w:rsidR="00CB6529" w:rsidRPr="00216C39" w:rsidRDefault="00CB6529" w:rsidP="00CB6529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54" w:type="pct"/>
            <w:vAlign w:val="center"/>
          </w:tcPr>
          <w:p w14:paraId="12D56AFA" w14:textId="2C799276" w:rsidR="00CB6529" w:rsidRPr="006D0FEB" w:rsidRDefault="00CB6529" w:rsidP="00CB65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显示分辨率</w:t>
            </w:r>
          </w:p>
        </w:tc>
        <w:tc>
          <w:tcPr>
            <w:tcW w:w="3563" w:type="pct"/>
            <w:vAlign w:val="center"/>
          </w:tcPr>
          <w:p w14:paraId="2075C1E1" w14:textId="4B245C9F" w:rsidR="00CB6529" w:rsidRPr="004208C9" w:rsidRDefault="00CB6529" w:rsidP="00CB6529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6位有效数字（</w:t>
            </w:r>
            <w:r w:rsidR="00693EE3">
              <w:rPr>
                <w:rFonts w:ascii="黑体" w:eastAsia="黑体" w:hAnsi="黑体" w:hint="eastAsia"/>
                <w:szCs w:val="21"/>
              </w:rPr>
              <w:t>电压</w:t>
            </w:r>
            <w:r w:rsidRPr="004208C9">
              <w:rPr>
                <w:rFonts w:ascii="黑体" w:eastAsia="黑体" w:hAnsi="黑体" w:hint="eastAsia"/>
                <w:szCs w:val="21"/>
              </w:rPr>
              <w:t>×.×××××</w:t>
            </w:r>
            <w:r w:rsidR="00693EE3">
              <w:rPr>
                <w:rFonts w:ascii="黑体" w:eastAsia="黑体" w:hAnsi="黑体" w:hint="eastAsia"/>
                <w:szCs w:val="21"/>
              </w:rPr>
              <w:t xml:space="preserve"> </w:t>
            </w:r>
            <w:r w:rsidR="00693EE3">
              <w:rPr>
                <w:rFonts w:ascii="黑体" w:eastAsia="黑体" w:hAnsi="黑体"/>
                <w:szCs w:val="21"/>
              </w:rPr>
              <w:t xml:space="preserve"> </w:t>
            </w:r>
            <w:r w:rsidR="00693EE3">
              <w:rPr>
                <w:rFonts w:ascii="黑体" w:eastAsia="黑体" w:hAnsi="黑体" w:hint="eastAsia"/>
                <w:szCs w:val="21"/>
              </w:rPr>
              <w:t>电流</w:t>
            </w:r>
            <w:r w:rsidR="00693EE3" w:rsidRPr="004208C9">
              <w:rPr>
                <w:rFonts w:ascii="黑体" w:eastAsia="黑体" w:hAnsi="黑体" w:hint="eastAsia"/>
                <w:szCs w:val="21"/>
              </w:rPr>
              <w:t>×.×××××</w:t>
            </w:r>
            <w:r w:rsidRPr="004208C9">
              <w:rPr>
                <w:rFonts w:ascii="黑体" w:eastAsia="黑体" w:hAnsi="黑体"/>
                <w:szCs w:val="21"/>
              </w:rPr>
              <w:t>）</w:t>
            </w:r>
          </w:p>
        </w:tc>
      </w:tr>
      <w:tr w:rsidR="00CB6529" w:rsidRPr="00FA647D" w14:paraId="087F4520" w14:textId="77777777" w:rsidTr="00216C3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/>
            <w:vAlign w:val="center"/>
          </w:tcPr>
          <w:p w14:paraId="5C8C6186" w14:textId="39607E39" w:rsidR="00CB6529" w:rsidRPr="00216C39" w:rsidRDefault="00CB6529" w:rsidP="00CB6529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54" w:type="pct"/>
            <w:vAlign w:val="center"/>
          </w:tcPr>
          <w:p w14:paraId="7F9BC4EA" w14:textId="45D72587" w:rsidR="00CB6529" w:rsidRPr="006D0FEB" w:rsidRDefault="00CB6529" w:rsidP="00CB65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数据展现方式</w:t>
            </w:r>
          </w:p>
        </w:tc>
        <w:tc>
          <w:tcPr>
            <w:tcW w:w="3563" w:type="pct"/>
            <w:vAlign w:val="center"/>
          </w:tcPr>
          <w:p w14:paraId="10863A82" w14:textId="11979780" w:rsidR="00CB6529" w:rsidRPr="004208C9" w:rsidRDefault="00CB6529" w:rsidP="00CB6529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proofErr w:type="gramStart"/>
            <w:r w:rsidRPr="004208C9">
              <w:rPr>
                <w:rFonts w:ascii="黑体" w:eastAsia="黑体" w:hAnsi="黑体" w:hint="eastAsia"/>
                <w:szCs w:val="21"/>
              </w:rPr>
              <w:t>座标</w:t>
            </w:r>
            <w:proofErr w:type="gramEnd"/>
            <w:r w:rsidRPr="004208C9">
              <w:rPr>
                <w:rFonts w:ascii="黑体" w:eastAsia="黑体" w:hAnsi="黑体" w:hint="eastAsia"/>
                <w:szCs w:val="21"/>
              </w:rPr>
              <w:t>曲线（X、Y</w:t>
            </w:r>
            <w:proofErr w:type="gramStart"/>
            <w:r w:rsidRPr="004208C9">
              <w:rPr>
                <w:rFonts w:ascii="黑体" w:eastAsia="黑体" w:hAnsi="黑体" w:hint="eastAsia"/>
                <w:szCs w:val="21"/>
              </w:rPr>
              <w:t>座标</w:t>
            </w:r>
            <w:proofErr w:type="gramEnd"/>
            <w:r w:rsidRPr="004208C9">
              <w:rPr>
                <w:rFonts w:ascii="黑体" w:eastAsia="黑体" w:hAnsi="黑体" w:hint="eastAsia"/>
                <w:szCs w:val="21"/>
              </w:rPr>
              <w:t>可自定义）、图形、数据列表（过程、明细分层）</w:t>
            </w:r>
          </w:p>
        </w:tc>
      </w:tr>
      <w:tr w:rsidR="00CB6529" w:rsidRPr="00FA647D" w14:paraId="0D94845B" w14:textId="77777777" w:rsidTr="00216C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/>
            <w:vAlign w:val="center"/>
          </w:tcPr>
          <w:p w14:paraId="1BFC663A" w14:textId="1F8698C0" w:rsidR="00CB6529" w:rsidRPr="00216C39" w:rsidRDefault="00CB6529" w:rsidP="00CB6529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54" w:type="pct"/>
            <w:vAlign w:val="center"/>
          </w:tcPr>
          <w:p w14:paraId="086FB206" w14:textId="099EC89B" w:rsidR="00CB6529" w:rsidRPr="006D0FEB" w:rsidRDefault="00CB6529" w:rsidP="00CB65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数据导出</w:t>
            </w:r>
          </w:p>
        </w:tc>
        <w:tc>
          <w:tcPr>
            <w:tcW w:w="3563" w:type="pct"/>
            <w:vAlign w:val="center"/>
          </w:tcPr>
          <w:p w14:paraId="3CEA8F9E" w14:textId="280CA702" w:rsidR="00CB6529" w:rsidRPr="004208C9" w:rsidRDefault="00CB6529" w:rsidP="00CB6529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可导成EXCEL、TXT、图形（可指定</w:t>
            </w:r>
            <w:proofErr w:type="gramStart"/>
            <w:r w:rsidRPr="004208C9">
              <w:rPr>
                <w:rFonts w:ascii="黑体" w:eastAsia="黑体" w:hAnsi="黑体" w:hint="eastAsia"/>
                <w:szCs w:val="21"/>
              </w:rPr>
              <w:t>工步或</w:t>
            </w:r>
            <w:proofErr w:type="gramEnd"/>
            <w:r w:rsidRPr="004208C9">
              <w:rPr>
                <w:rFonts w:ascii="黑体" w:eastAsia="黑体" w:hAnsi="黑体" w:hint="eastAsia"/>
                <w:szCs w:val="21"/>
              </w:rPr>
              <w:t>指定循环导出）</w:t>
            </w:r>
          </w:p>
        </w:tc>
      </w:tr>
      <w:tr w:rsidR="00CB6529" w:rsidRPr="00FA647D" w14:paraId="7318922A" w14:textId="77777777" w:rsidTr="00D70B72">
        <w:trPr>
          <w:trHeight w:val="10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/>
            <w:vAlign w:val="center"/>
          </w:tcPr>
          <w:p w14:paraId="15A65660" w14:textId="3221A39D" w:rsidR="00CB6529" w:rsidRPr="00216C39" w:rsidRDefault="00CB6529" w:rsidP="00CB6529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54" w:type="pct"/>
            <w:vAlign w:val="center"/>
          </w:tcPr>
          <w:p w14:paraId="59BB00C0" w14:textId="4F8E8A29" w:rsidR="00CB6529" w:rsidRPr="006D0FEB" w:rsidRDefault="00CB6529" w:rsidP="00CB65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proofErr w:type="gramStart"/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数据另存</w:t>
            </w:r>
            <w:proofErr w:type="gramEnd"/>
          </w:p>
        </w:tc>
        <w:tc>
          <w:tcPr>
            <w:tcW w:w="3563" w:type="pct"/>
            <w:vAlign w:val="center"/>
          </w:tcPr>
          <w:p w14:paraId="294C6702" w14:textId="400D4FCB" w:rsidR="00CB6529" w:rsidRPr="004208C9" w:rsidRDefault="00CB6529" w:rsidP="00CB6529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支持单个或多个数据另存，多个</w:t>
            </w:r>
            <w:proofErr w:type="gramStart"/>
            <w:r w:rsidRPr="004208C9">
              <w:rPr>
                <w:rFonts w:ascii="黑体" w:eastAsia="黑体" w:hAnsi="黑体" w:hint="eastAsia"/>
                <w:szCs w:val="21"/>
              </w:rPr>
              <w:t>数据另存自动</w:t>
            </w:r>
            <w:proofErr w:type="gramEnd"/>
            <w:r w:rsidRPr="004208C9">
              <w:rPr>
                <w:rFonts w:ascii="黑体" w:eastAsia="黑体" w:hAnsi="黑体" w:hint="eastAsia"/>
                <w:szCs w:val="21"/>
              </w:rPr>
              <w:t>新建文件夹，文件名自动加入启动时间及箱号和通道号，便于数据管理</w:t>
            </w:r>
          </w:p>
        </w:tc>
      </w:tr>
      <w:tr w:rsidR="00CB6529" w:rsidRPr="00FA647D" w14:paraId="6876D39B" w14:textId="77777777" w:rsidTr="00216C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/>
            <w:vAlign w:val="center"/>
          </w:tcPr>
          <w:p w14:paraId="39ABE944" w14:textId="6D4B3296" w:rsidR="00CB6529" w:rsidRPr="00216C39" w:rsidRDefault="00CB6529" w:rsidP="00CB6529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54" w:type="pct"/>
            <w:vAlign w:val="center"/>
          </w:tcPr>
          <w:p w14:paraId="2B7E68C3" w14:textId="78E09927" w:rsidR="00CB6529" w:rsidRPr="006D0FEB" w:rsidRDefault="00CB6529" w:rsidP="00CB65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软件升级</w:t>
            </w:r>
          </w:p>
        </w:tc>
        <w:tc>
          <w:tcPr>
            <w:tcW w:w="3563" w:type="pct"/>
            <w:vAlign w:val="center"/>
          </w:tcPr>
          <w:p w14:paraId="1320B2C4" w14:textId="1977FF00" w:rsidR="00CB6529" w:rsidRPr="004208C9" w:rsidRDefault="00CB6529" w:rsidP="00CB6529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支持网络远程推送，在线升级</w:t>
            </w:r>
          </w:p>
        </w:tc>
      </w:tr>
    </w:tbl>
    <w:p w14:paraId="31A0C94F" w14:textId="77777777" w:rsidR="00A35A00" w:rsidRDefault="00A35A00"/>
    <w:p w14:paraId="2E0E294B" w14:textId="77777777" w:rsidR="00575C20" w:rsidRDefault="00575C20" w:rsidP="00575C20"/>
    <w:p w14:paraId="36FA5391" w14:textId="77777777" w:rsidR="00575C20" w:rsidRDefault="00575C20" w:rsidP="00575C20"/>
    <w:p w14:paraId="3C64B3B9" w14:textId="77777777" w:rsidR="00575C20" w:rsidRDefault="00575C20" w:rsidP="00575C20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C30A7E4" wp14:editId="01A5C57A">
            <wp:extent cx="4866667" cy="3457143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66667" cy="34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F9612" w14:textId="77777777" w:rsidR="00575C20" w:rsidRDefault="00575C20" w:rsidP="00575C20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单台设备图</w:t>
      </w:r>
    </w:p>
    <w:p w14:paraId="4E3D36E3" w14:textId="77777777" w:rsidR="00575C20" w:rsidRDefault="00575C20" w:rsidP="00575C20">
      <w:pPr>
        <w:jc w:val="center"/>
        <w:rPr>
          <w:b/>
          <w:sz w:val="28"/>
          <w:szCs w:val="28"/>
        </w:rPr>
      </w:pPr>
    </w:p>
    <w:p w14:paraId="3CC5B9D4" w14:textId="77777777" w:rsidR="00575C20" w:rsidRDefault="00575C20" w:rsidP="00575C20">
      <w:pPr>
        <w:rPr>
          <w:b/>
          <w:sz w:val="28"/>
          <w:szCs w:val="28"/>
        </w:rPr>
      </w:pPr>
    </w:p>
    <w:p w14:paraId="0876D847" w14:textId="77777777" w:rsidR="00575C20" w:rsidRDefault="00575C20" w:rsidP="00575C20">
      <w:pPr>
        <w:jc w:val="center"/>
        <w:rPr>
          <w:b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4F957F29" wp14:editId="353C1752">
            <wp:simplePos x="0" y="0"/>
            <wp:positionH relativeFrom="column">
              <wp:posOffset>3248025</wp:posOffset>
            </wp:positionH>
            <wp:positionV relativeFrom="paragraph">
              <wp:posOffset>223520</wp:posOffset>
            </wp:positionV>
            <wp:extent cx="3333333" cy="4247619"/>
            <wp:effectExtent l="0" t="0" r="635" b="635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333" cy="42476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5D577868" wp14:editId="7FB322E4">
            <wp:simplePos x="0" y="0"/>
            <wp:positionH relativeFrom="column">
              <wp:posOffset>276225</wp:posOffset>
            </wp:positionH>
            <wp:positionV relativeFrom="paragraph">
              <wp:posOffset>404495</wp:posOffset>
            </wp:positionV>
            <wp:extent cx="3152381" cy="3980952"/>
            <wp:effectExtent l="0" t="0" r="0" b="635"/>
            <wp:wrapTopAndBottom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381" cy="3980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53E299" w14:textId="77777777" w:rsidR="00575C20" w:rsidRPr="00FE65F5" w:rsidRDefault="00575C20" w:rsidP="00575C20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</w:t>
      </w:r>
      <w:r>
        <w:rPr>
          <w:rFonts w:hint="eastAsia"/>
          <w:sz w:val="28"/>
          <w:szCs w:val="28"/>
        </w:rPr>
        <w:t>多台设备组合图</w:t>
      </w:r>
    </w:p>
    <w:p w14:paraId="7728FA5E" w14:textId="77777777" w:rsidR="00575C20" w:rsidRPr="00FE65F5" w:rsidRDefault="00575C20" w:rsidP="00575C20">
      <w:pPr>
        <w:rPr>
          <w:sz w:val="28"/>
          <w:szCs w:val="28"/>
        </w:rPr>
      </w:pPr>
    </w:p>
    <w:p w14:paraId="7A19F2D6" w14:textId="77777777" w:rsidR="00575C20" w:rsidRPr="00FE65F5" w:rsidRDefault="00575C20" w:rsidP="00575C20">
      <w:pPr>
        <w:rPr>
          <w:sz w:val="28"/>
          <w:szCs w:val="28"/>
        </w:rPr>
      </w:pPr>
    </w:p>
    <w:p w14:paraId="50860456" w14:textId="77777777" w:rsidR="00575C20" w:rsidRPr="00FE65F5" w:rsidRDefault="00575C20" w:rsidP="00575C20">
      <w:pPr>
        <w:rPr>
          <w:sz w:val="28"/>
          <w:szCs w:val="28"/>
        </w:rPr>
      </w:pPr>
    </w:p>
    <w:p w14:paraId="4061362D" w14:textId="77777777" w:rsidR="00575C20" w:rsidRPr="00FE65F5" w:rsidRDefault="00575C20" w:rsidP="00575C20">
      <w:pPr>
        <w:widowControl/>
        <w:shd w:val="clear" w:color="auto" w:fill="FFFFFF"/>
        <w:spacing w:line="720" w:lineRule="atLeast"/>
        <w:jc w:val="center"/>
        <w:rPr>
          <w:rFonts w:ascii="微软雅黑" w:eastAsia="微软雅黑" w:hAnsi="微软雅黑" w:cs="宋体"/>
          <w:color w:val="444444"/>
          <w:kern w:val="0"/>
          <w:szCs w:val="21"/>
        </w:rPr>
      </w:pPr>
      <w:r w:rsidRPr="00FE65F5">
        <w:rPr>
          <w:rFonts w:ascii="微软雅黑" w:eastAsia="微软雅黑" w:hAnsi="微软雅黑" w:cs="宋体" w:hint="eastAsia"/>
          <w:b/>
          <w:bCs/>
          <w:color w:val="595959"/>
          <w:kern w:val="0"/>
          <w:sz w:val="30"/>
          <w:szCs w:val="30"/>
        </w:rPr>
        <w:t>强大的控制软件及数据分析软件</w:t>
      </w:r>
    </w:p>
    <w:p w14:paraId="6C683B81" w14:textId="77777777" w:rsidR="00575C20" w:rsidRPr="00FE65F5" w:rsidRDefault="00575C20" w:rsidP="00575C20">
      <w:pPr>
        <w:widowControl/>
        <w:shd w:val="clear" w:color="auto" w:fill="FFFFFF"/>
        <w:spacing w:line="720" w:lineRule="atLeast"/>
        <w:ind w:left="420" w:firstLine="555"/>
        <w:jc w:val="left"/>
        <w:rPr>
          <w:rFonts w:ascii="微软雅黑" w:eastAsia="微软雅黑" w:hAnsi="微软雅黑" w:cs="宋体"/>
          <w:color w:val="444444"/>
          <w:kern w:val="0"/>
          <w:szCs w:val="21"/>
        </w:rPr>
      </w:pPr>
      <w:r w:rsidRPr="00FE65F5">
        <w:rPr>
          <w:rFonts w:ascii="微软雅黑" w:eastAsia="微软雅黑" w:hAnsi="微软雅黑" w:cs="宋体" w:hint="eastAsia"/>
          <w:color w:val="595959"/>
          <w:kern w:val="0"/>
          <w:sz w:val="27"/>
          <w:szCs w:val="27"/>
        </w:rPr>
        <w:t> </w:t>
      </w:r>
      <w:proofErr w:type="gramStart"/>
      <w:r w:rsidRPr="00FE65F5">
        <w:rPr>
          <w:rFonts w:ascii="微软雅黑" w:eastAsia="微软雅黑" w:hAnsi="微软雅黑" w:cs="宋体" w:hint="eastAsia"/>
          <w:color w:val="595959"/>
          <w:kern w:val="0"/>
          <w:sz w:val="27"/>
          <w:szCs w:val="27"/>
        </w:rPr>
        <w:t>蓝博电池</w:t>
      </w:r>
      <w:proofErr w:type="gramEnd"/>
      <w:r w:rsidRPr="00FE65F5">
        <w:rPr>
          <w:rFonts w:ascii="微软雅黑" w:eastAsia="微软雅黑" w:hAnsi="微软雅黑" w:cs="宋体" w:hint="eastAsia"/>
          <w:color w:val="595959"/>
          <w:kern w:val="0"/>
          <w:sz w:val="27"/>
          <w:szCs w:val="27"/>
        </w:rPr>
        <w:t>测试系统控制软件和数据分析软件借鉴了国外同类产品的优点，结合国内用户的使用习惯，我们做了全新的开发。软件采用.NET架构，WIN10风格、平面化设计、运算速度更流畅，数据处理更强大，而且编程方案可编辑等特点。</w:t>
      </w:r>
    </w:p>
    <w:p w14:paraId="75BFB7ED" w14:textId="77777777" w:rsidR="00575C20" w:rsidRPr="00FE65F5" w:rsidRDefault="00575C20" w:rsidP="00575C20">
      <w:pPr>
        <w:widowControl/>
        <w:shd w:val="clear" w:color="auto" w:fill="FFFFFF"/>
        <w:spacing w:line="450" w:lineRule="atLeast"/>
        <w:jc w:val="center"/>
        <w:rPr>
          <w:rFonts w:ascii="微软雅黑" w:eastAsia="微软雅黑" w:hAnsi="微软雅黑" w:cs="宋体"/>
          <w:color w:val="444444"/>
          <w:kern w:val="0"/>
          <w:szCs w:val="21"/>
        </w:rPr>
      </w:pPr>
    </w:p>
    <w:p w14:paraId="56FFE6DF" w14:textId="77777777" w:rsidR="00575C20" w:rsidRPr="00FE65F5" w:rsidRDefault="00575C20" w:rsidP="00575C20">
      <w:pPr>
        <w:widowControl/>
        <w:shd w:val="clear" w:color="auto" w:fill="FFFFFF"/>
        <w:spacing w:line="450" w:lineRule="atLeast"/>
        <w:jc w:val="center"/>
        <w:rPr>
          <w:rFonts w:ascii="微软雅黑" w:eastAsia="微软雅黑" w:hAnsi="微软雅黑" w:cs="宋体"/>
          <w:color w:val="444444"/>
          <w:kern w:val="0"/>
          <w:szCs w:val="21"/>
        </w:rPr>
      </w:pPr>
      <w:r w:rsidRPr="00FE65F5">
        <w:rPr>
          <w:rFonts w:ascii="微软雅黑" w:eastAsia="微软雅黑" w:hAnsi="微软雅黑" w:cs="宋体"/>
          <w:b/>
          <w:bCs/>
          <w:noProof/>
          <w:color w:val="444444"/>
          <w:kern w:val="0"/>
          <w:sz w:val="30"/>
          <w:szCs w:val="30"/>
        </w:rPr>
        <w:lastRenderedPageBreak/>
        <w:drawing>
          <wp:inline distT="0" distB="0" distL="0" distR="0" wp14:anchorId="164E815D" wp14:editId="5CC57C10">
            <wp:extent cx="6780654" cy="8915400"/>
            <wp:effectExtent l="0" t="0" r="127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8982" cy="8939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8E8E1" w14:textId="77777777" w:rsidR="00575C20" w:rsidRPr="00FE65F5" w:rsidRDefault="00575C20" w:rsidP="00575C20">
      <w:pPr>
        <w:widowControl/>
        <w:shd w:val="clear" w:color="auto" w:fill="FFFFFF"/>
        <w:spacing w:line="450" w:lineRule="atLeast"/>
        <w:jc w:val="center"/>
        <w:rPr>
          <w:rFonts w:ascii="微软雅黑" w:eastAsia="微软雅黑" w:hAnsi="微软雅黑" w:cs="宋体"/>
          <w:color w:val="444444"/>
          <w:kern w:val="0"/>
          <w:szCs w:val="21"/>
        </w:rPr>
      </w:pPr>
      <w:r w:rsidRPr="00FE65F5">
        <w:rPr>
          <w:rFonts w:ascii="微软雅黑" w:eastAsia="微软雅黑" w:hAnsi="微软雅黑" w:cs="宋体"/>
          <w:b/>
          <w:bCs/>
          <w:noProof/>
          <w:color w:val="444444"/>
          <w:kern w:val="0"/>
          <w:sz w:val="30"/>
          <w:szCs w:val="30"/>
        </w:rPr>
        <w:lastRenderedPageBreak/>
        <w:drawing>
          <wp:inline distT="0" distB="0" distL="0" distR="0" wp14:anchorId="1F356342" wp14:editId="5E2D8E9A">
            <wp:extent cx="6645910" cy="8681085"/>
            <wp:effectExtent l="0" t="0" r="2540" b="571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68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1AE0D9" w14:textId="77777777" w:rsidR="00575C20" w:rsidRPr="00FE65F5" w:rsidRDefault="00575C20" w:rsidP="00575C20">
      <w:pPr>
        <w:widowControl/>
        <w:shd w:val="clear" w:color="auto" w:fill="FFFFFF"/>
        <w:spacing w:line="450" w:lineRule="atLeast"/>
        <w:jc w:val="center"/>
        <w:rPr>
          <w:rFonts w:ascii="微软雅黑" w:eastAsia="微软雅黑" w:hAnsi="微软雅黑" w:cs="宋体"/>
          <w:color w:val="444444"/>
          <w:kern w:val="0"/>
          <w:szCs w:val="21"/>
        </w:rPr>
      </w:pPr>
      <w:r w:rsidRPr="00FE65F5">
        <w:rPr>
          <w:rFonts w:ascii="微软雅黑" w:eastAsia="微软雅黑" w:hAnsi="微软雅黑" w:cs="宋体"/>
          <w:b/>
          <w:bCs/>
          <w:noProof/>
          <w:color w:val="444444"/>
          <w:kern w:val="0"/>
          <w:sz w:val="30"/>
          <w:szCs w:val="30"/>
        </w:rPr>
        <w:lastRenderedPageBreak/>
        <w:drawing>
          <wp:inline distT="0" distB="0" distL="0" distR="0" wp14:anchorId="14C4898F" wp14:editId="52DDDDBC">
            <wp:extent cx="6645910" cy="857313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57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D6C37" w14:textId="6229915D" w:rsidR="00A108C6" w:rsidRPr="004373EF" w:rsidRDefault="00A108C6" w:rsidP="00336D12">
      <w:pPr>
        <w:jc w:val="center"/>
        <w:rPr>
          <w:b/>
          <w:sz w:val="28"/>
          <w:szCs w:val="28"/>
        </w:rPr>
      </w:pPr>
    </w:p>
    <w:sectPr w:rsidR="00A108C6" w:rsidRPr="004373EF" w:rsidSect="00E12D8F">
      <w:headerReference w:type="default" r:id="rId15"/>
      <w:footerReference w:type="default" r:id="rId16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88D714" w14:textId="77777777" w:rsidR="002E3E75" w:rsidRDefault="002E3E75" w:rsidP="00746ACA">
      <w:r>
        <w:separator/>
      </w:r>
    </w:p>
  </w:endnote>
  <w:endnote w:type="continuationSeparator" w:id="0">
    <w:p w14:paraId="0B7A2C6C" w14:textId="77777777" w:rsidR="002E3E75" w:rsidRDefault="002E3E75" w:rsidP="00746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088503"/>
      <w:docPartObj>
        <w:docPartGallery w:val="Page Numbers (Bottom of Page)"/>
        <w:docPartUnique/>
      </w:docPartObj>
    </w:sdtPr>
    <w:sdtEndPr>
      <w:rPr>
        <w:rFonts w:ascii="华文仿宋" w:eastAsia="华文仿宋" w:hAnsi="华文仿宋"/>
        <w:bCs/>
      </w:rPr>
    </w:sdtEndPr>
    <w:sdtContent>
      <w:p w14:paraId="59FFDC0C" w14:textId="16E1B76D" w:rsidR="0091327A" w:rsidRPr="00FA647D" w:rsidRDefault="002E3E75" w:rsidP="00FA647D">
        <w:pPr>
          <w:pStyle w:val="a6"/>
          <w:rPr>
            <w:rFonts w:ascii="华文仿宋" w:eastAsia="华文仿宋" w:hAnsi="华文仿宋"/>
            <w:bCs/>
          </w:rPr>
        </w:pPr>
        <w:sdt>
          <w:sdtPr>
            <w:rPr>
              <w:rFonts w:ascii="华文仿宋" w:eastAsia="华文仿宋" w:hAnsi="华文仿宋"/>
              <w:bCs/>
              <w:sz w:val="21"/>
              <w:szCs w:val="21"/>
            </w:rPr>
            <w:alias w:val="公司"/>
            <w:id w:val="24858533"/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EndPr/>
          <w:sdtContent>
            <w:r w:rsidR="003B1A5A" w:rsidRPr="00FA647D">
              <w:rPr>
                <w:rFonts w:ascii="华文仿宋" w:eastAsia="华文仿宋" w:hAnsi="华文仿宋" w:hint="eastAsia"/>
                <w:bCs/>
                <w:sz w:val="21"/>
                <w:szCs w:val="21"/>
              </w:rPr>
              <w:t xml:space="preserve">电话：027-87610172 </w:t>
            </w:r>
            <w:r w:rsidR="00FA647D" w:rsidRPr="00FA647D">
              <w:rPr>
                <w:rFonts w:ascii="华文仿宋" w:eastAsia="华文仿宋" w:hAnsi="华文仿宋"/>
                <w:bCs/>
                <w:sz w:val="21"/>
                <w:szCs w:val="21"/>
              </w:rPr>
              <w:t xml:space="preserve">        </w:t>
            </w:r>
            <w:r w:rsidR="003B1A5A" w:rsidRPr="00FA647D">
              <w:rPr>
                <w:rFonts w:ascii="华文仿宋" w:eastAsia="华文仿宋" w:hAnsi="华文仿宋" w:hint="eastAsia"/>
                <w:bCs/>
                <w:sz w:val="21"/>
                <w:szCs w:val="21"/>
              </w:rPr>
              <w:t xml:space="preserve"> 传真：027-87610173  </w:t>
            </w:r>
            <w:r w:rsidR="00FA647D" w:rsidRPr="00FA647D">
              <w:rPr>
                <w:rFonts w:ascii="华文仿宋" w:eastAsia="华文仿宋" w:hAnsi="华文仿宋"/>
                <w:bCs/>
                <w:sz w:val="21"/>
                <w:szCs w:val="21"/>
              </w:rPr>
              <w:t xml:space="preserve">      </w:t>
            </w:r>
            <w:r w:rsidR="003B1A5A" w:rsidRPr="00FA647D">
              <w:rPr>
                <w:rFonts w:ascii="华文仿宋" w:eastAsia="华文仿宋" w:hAnsi="华文仿宋" w:hint="eastAsia"/>
                <w:bCs/>
                <w:sz w:val="21"/>
                <w:szCs w:val="21"/>
              </w:rPr>
              <w:t xml:space="preserve">  地址：武汉市东湖新技术开发区高新五路80号</w:t>
            </w:r>
          </w:sdtContent>
        </w:sdt>
        <w:r w:rsidR="00E21627" w:rsidRPr="00FA647D">
          <w:rPr>
            <w:rFonts w:ascii="华文仿宋" w:eastAsia="华文仿宋" w:hAnsi="华文仿宋"/>
            <w:bCs/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08E99986" wp14:editId="1B3A738B">
                  <wp:simplePos x="0" y="0"/>
                  <wp:positionH relativeFrom="page">
                    <wp:posOffset>8775700</wp:posOffset>
                  </wp:positionH>
                  <wp:positionV relativeFrom="page">
                    <wp:posOffset>5867400</wp:posOffset>
                  </wp:positionV>
                  <wp:extent cx="2125980" cy="2054860"/>
                  <wp:effectExtent l="3175" t="0" r="4445" b="2540"/>
                  <wp:wrapNone/>
                  <wp:docPr id="1" name="AutoShape 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chemeClr val="accent5">
                              <a:lumMod val="25000"/>
                              <a:lumOff val="7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B34D80" w14:textId="77777777" w:rsidR="00455FFD" w:rsidRDefault="000927A6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  <w:r>
                                <w:fldChar w:fldCharType="begin"/>
                              </w:r>
                              <w:r w:rsidR="000F75DD"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 w:rsidR="00F05DAD" w:rsidRPr="00F05DAD">
                                <w:rPr>
                                  <w:rFonts w:asciiTheme="majorHAnsi" w:hAnsiTheme="majorHAnsi"/>
                                  <w:noProof/>
                                  <w:color w:val="FFFFFF" w:themeColor="background1"/>
                                  <w:sz w:val="72"/>
                                  <w:szCs w:val="72"/>
                                  <w:lang w:val="zh-CN"/>
                                </w:rPr>
                                <w:t>2</w:t>
                              </w:r>
                              <w:r>
                                <w:rPr>
                                  <w:rFonts w:asciiTheme="majorHAnsi" w:hAnsiTheme="majorHAnsi"/>
                                  <w:noProof/>
                                  <w:color w:val="FFFFFF" w:themeColor="background1"/>
                                  <w:sz w:val="72"/>
                                  <w:szCs w:val="72"/>
                                  <w:lang w:val="zh-CN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08E99986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AutoShape 44" o:spid="_x0000_s1026" type="#_x0000_t5" style="position:absolute;margin-left:691pt;margin-top:462pt;width:167.4pt;height:161.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" adj="21600" fillcolor="#e0eaee [824]" stroked="f">
                  <v:textbox>
                    <w:txbxContent>
                      <w:p w14:paraId="04B34D80" w14:textId="77777777" w:rsidR="00455FFD" w:rsidRDefault="000927A6">
                        <w:pPr>
                          <w:jc w:val="center"/>
                          <w:rPr>
                            <w:szCs w:val="72"/>
                          </w:rPr>
                        </w:pPr>
                        <w:r>
                          <w:fldChar w:fldCharType="begin"/>
                        </w:r>
                        <w:r w:rsidR="000F75DD"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 w:rsidR="00F05DAD" w:rsidRPr="00F05DAD">
                          <w:rPr>
                            <w:rFonts w:asciiTheme="majorHAnsi" w:hAnsiTheme="majorHAnsi"/>
                            <w:noProof/>
                            <w:color w:val="FFFFFF" w:themeColor="background1"/>
                            <w:sz w:val="72"/>
                            <w:szCs w:val="72"/>
                            <w:lang w:val="zh-CN"/>
                          </w:rPr>
                          <w:t>2</w:t>
                        </w:r>
                        <w:r>
                          <w:rPr>
                            <w:rFonts w:asciiTheme="majorHAnsi" w:hAnsiTheme="majorHAnsi"/>
                            <w:noProof/>
                            <w:color w:val="FFFFFF" w:themeColor="background1"/>
                            <w:sz w:val="72"/>
                            <w:szCs w:val="72"/>
                            <w:lang w:val="zh-CN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8C5470" w14:textId="77777777" w:rsidR="002E3E75" w:rsidRDefault="002E3E75" w:rsidP="00746ACA">
      <w:r>
        <w:separator/>
      </w:r>
    </w:p>
  </w:footnote>
  <w:footnote w:type="continuationSeparator" w:id="0">
    <w:p w14:paraId="154B18E8" w14:textId="77777777" w:rsidR="002E3E75" w:rsidRDefault="002E3E75" w:rsidP="00746A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16C932" w14:textId="77777777" w:rsidR="0091327A" w:rsidRDefault="003B1A5A" w:rsidP="003B1A5A">
    <w:pPr>
      <w:pStyle w:val="a4"/>
      <w:pBdr>
        <w:bottom w:val="single" w:sz="6" w:space="0" w:color="auto"/>
      </w:pBdr>
      <w:spacing w:line="360" w:lineRule="auto"/>
      <w:ind w:firstLineChars="100" w:firstLine="180"/>
      <w:jc w:val="both"/>
    </w:pPr>
    <w:r>
      <w:rPr>
        <w:noProof/>
      </w:rPr>
      <w:drawing>
        <wp:inline distT="0" distB="0" distL="0" distR="0" wp14:anchorId="735D3F0B" wp14:editId="253933C1">
          <wp:extent cx="6477000" cy="228071"/>
          <wp:effectExtent l="0" t="0" r="0" b="635"/>
          <wp:docPr id="23" name="图片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82133" cy="28811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A4D3E"/>
    <w:multiLevelType w:val="hybridMultilevel"/>
    <w:tmpl w:val="1C76275E"/>
    <w:lvl w:ilvl="0" w:tplc="6FB2620E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 w15:restartNumberingAfterBreak="0">
    <w:nsid w:val="31B51BB5"/>
    <w:multiLevelType w:val="hybridMultilevel"/>
    <w:tmpl w:val="1C76275E"/>
    <w:lvl w:ilvl="0" w:tplc="6FB2620E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 w15:restartNumberingAfterBreak="0">
    <w:nsid w:val="57260701"/>
    <w:multiLevelType w:val="hybridMultilevel"/>
    <w:tmpl w:val="81540432"/>
    <w:lvl w:ilvl="0" w:tplc="10C2674E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201"/>
    <w:rsid w:val="00006026"/>
    <w:rsid w:val="000065A3"/>
    <w:rsid w:val="00023F7C"/>
    <w:rsid w:val="0002400B"/>
    <w:rsid w:val="00033E86"/>
    <w:rsid w:val="000568BA"/>
    <w:rsid w:val="00056ACF"/>
    <w:rsid w:val="00061556"/>
    <w:rsid w:val="000709A2"/>
    <w:rsid w:val="000824DC"/>
    <w:rsid w:val="00085C86"/>
    <w:rsid w:val="0008745D"/>
    <w:rsid w:val="000927A6"/>
    <w:rsid w:val="000A1890"/>
    <w:rsid w:val="000A435C"/>
    <w:rsid w:val="000A4416"/>
    <w:rsid w:val="000D556A"/>
    <w:rsid w:val="000E369A"/>
    <w:rsid w:val="000E38AD"/>
    <w:rsid w:val="000F2B6C"/>
    <w:rsid w:val="000F5275"/>
    <w:rsid w:val="000F75DD"/>
    <w:rsid w:val="001027D6"/>
    <w:rsid w:val="00105A38"/>
    <w:rsid w:val="00134D67"/>
    <w:rsid w:val="00137258"/>
    <w:rsid w:val="00145E4C"/>
    <w:rsid w:val="001509ED"/>
    <w:rsid w:val="00157CAD"/>
    <w:rsid w:val="00163EC0"/>
    <w:rsid w:val="00164CE9"/>
    <w:rsid w:val="001719A0"/>
    <w:rsid w:val="001841DA"/>
    <w:rsid w:val="00184E13"/>
    <w:rsid w:val="00192917"/>
    <w:rsid w:val="001C16CF"/>
    <w:rsid w:val="001C175D"/>
    <w:rsid w:val="001C62B1"/>
    <w:rsid w:val="001D6871"/>
    <w:rsid w:val="001D6968"/>
    <w:rsid w:val="001E3C47"/>
    <w:rsid w:val="001E4067"/>
    <w:rsid w:val="001F3F8A"/>
    <w:rsid w:val="00203605"/>
    <w:rsid w:val="00212407"/>
    <w:rsid w:val="00216C39"/>
    <w:rsid w:val="00216FA1"/>
    <w:rsid w:val="00236784"/>
    <w:rsid w:val="00251304"/>
    <w:rsid w:val="00251655"/>
    <w:rsid w:val="002520F9"/>
    <w:rsid w:val="00254067"/>
    <w:rsid w:val="002638D5"/>
    <w:rsid w:val="0026615B"/>
    <w:rsid w:val="00285D96"/>
    <w:rsid w:val="00292780"/>
    <w:rsid w:val="002974D9"/>
    <w:rsid w:val="00297F4C"/>
    <w:rsid w:val="002B28BE"/>
    <w:rsid w:val="002B358A"/>
    <w:rsid w:val="002B3A6F"/>
    <w:rsid w:val="002B4D49"/>
    <w:rsid w:val="002B77D5"/>
    <w:rsid w:val="002C3CDE"/>
    <w:rsid w:val="002C5E5B"/>
    <w:rsid w:val="002C6819"/>
    <w:rsid w:val="002C6D17"/>
    <w:rsid w:val="002D386F"/>
    <w:rsid w:val="002E3E75"/>
    <w:rsid w:val="002E6A92"/>
    <w:rsid w:val="00321E0B"/>
    <w:rsid w:val="00323D4E"/>
    <w:rsid w:val="00334A7E"/>
    <w:rsid w:val="00336D12"/>
    <w:rsid w:val="00351186"/>
    <w:rsid w:val="003615F5"/>
    <w:rsid w:val="003621E3"/>
    <w:rsid w:val="003674BC"/>
    <w:rsid w:val="003701E4"/>
    <w:rsid w:val="00371CB1"/>
    <w:rsid w:val="00372089"/>
    <w:rsid w:val="003767B5"/>
    <w:rsid w:val="00386BF2"/>
    <w:rsid w:val="00393177"/>
    <w:rsid w:val="00396C75"/>
    <w:rsid w:val="003A7289"/>
    <w:rsid w:val="003B0BA3"/>
    <w:rsid w:val="003B1A5A"/>
    <w:rsid w:val="003B4968"/>
    <w:rsid w:val="003B7139"/>
    <w:rsid w:val="003C0EC7"/>
    <w:rsid w:val="003C6D97"/>
    <w:rsid w:val="003E37AD"/>
    <w:rsid w:val="003E6492"/>
    <w:rsid w:val="003F411C"/>
    <w:rsid w:val="003F6165"/>
    <w:rsid w:val="00411A76"/>
    <w:rsid w:val="00412BA7"/>
    <w:rsid w:val="004208C9"/>
    <w:rsid w:val="0042368F"/>
    <w:rsid w:val="004318BF"/>
    <w:rsid w:val="004373EF"/>
    <w:rsid w:val="00441A46"/>
    <w:rsid w:val="00445FC1"/>
    <w:rsid w:val="004502DB"/>
    <w:rsid w:val="00450D5E"/>
    <w:rsid w:val="00455FFD"/>
    <w:rsid w:val="004563C7"/>
    <w:rsid w:val="00457DD7"/>
    <w:rsid w:val="00460D6D"/>
    <w:rsid w:val="0046538F"/>
    <w:rsid w:val="00467D57"/>
    <w:rsid w:val="00476177"/>
    <w:rsid w:val="004967BB"/>
    <w:rsid w:val="004B2424"/>
    <w:rsid w:val="004B3218"/>
    <w:rsid w:val="004D008E"/>
    <w:rsid w:val="004D35ED"/>
    <w:rsid w:val="004D3C5D"/>
    <w:rsid w:val="004E02B6"/>
    <w:rsid w:val="004E113A"/>
    <w:rsid w:val="004F15AE"/>
    <w:rsid w:val="004F2EDF"/>
    <w:rsid w:val="00514F62"/>
    <w:rsid w:val="00540DEF"/>
    <w:rsid w:val="00547F89"/>
    <w:rsid w:val="005508E0"/>
    <w:rsid w:val="0055762D"/>
    <w:rsid w:val="00560D24"/>
    <w:rsid w:val="005614FA"/>
    <w:rsid w:val="0056759A"/>
    <w:rsid w:val="0057064C"/>
    <w:rsid w:val="005729AD"/>
    <w:rsid w:val="00574033"/>
    <w:rsid w:val="00574049"/>
    <w:rsid w:val="00575C20"/>
    <w:rsid w:val="00581089"/>
    <w:rsid w:val="00582513"/>
    <w:rsid w:val="005826FA"/>
    <w:rsid w:val="005D487D"/>
    <w:rsid w:val="005F1FF8"/>
    <w:rsid w:val="005F4263"/>
    <w:rsid w:val="005F7065"/>
    <w:rsid w:val="006063E6"/>
    <w:rsid w:val="00606CDF"/>
    <w:rsid w:val="00610BAB"/>
    <w:rsid w:val="00616E35"/>
    <w:rsid w:val="00622B7C"/>
    <w:rsid w:val="00625C0A"/>
    <w:rsid w:val="00626F4E"/>
    <w:rsid w:val="0064076F"/>
    <w:rsid w:val="006542B8"/>
    <w:rsid w:val="00663974"/>
    <w:rsid w:val="006703B4"/>
    <w:rsid w:val="00687F2B"/>
    <w:rsid w:val="00691373"/>
    <w:rsid w:val="006923DC"/>
    <w:rsid w:val="006938A4"/>
    <w:rsid w:val="00693EE3"/>
    <w:rsid w:val="006967BB"/>
    <w:rsid w:val="00697286"/>
    <w:rsid w:val="006A07D6"/>
    <w:rsid w:val="006A1612"/>
    <w:rsid w:val="006B14B5"/>
    <w:rsid w:val="006B75D9"/>
    <w:rsid w:val="006B7955"/>
    <w:rsid w:val="006D0FEB"/>
    <w:rsid w:val="006E36FD"/>
    <w:rsid w:val="006F0544"/>
    <w:rsid w:val="006F63BE"/>
    <w:rsid w:val="00705561"/>
    <w:rsid w:val="0070566F"/>
    <w:rsid w:val="00707AA5"/>
    <w:rsid w:val="00710C31"/>
    <w:rsid w:val="0071174C"/>
    <w:rsid w:val="007169BE"/>
    <w:rsid w:val="00722A55"/>
    <w:rsid w:val="0073622A"/>
    <w:rsid w:val="00746ACA"/>
    <w:rsid w:val="0074704E"/>
    <w:rsid w:val="0075069A"/>
    <w:rsid w:val="00757154"/>
    <w:rsid w:val="007602F9"/>
    <w:rsid w:val="00770101"/>
    <w:rsid w:val="00771298"/>
    <w:rsid w:val="007746DD"/>
    <w:rsid w:val="00781751"/>
    <w:rsid w:val="00790077"/>
    <w:rsid w:val="007914CA"/>
    <w:rsid w:val="007A4FE7"/>
    <w:rsid w:val="007B5364"/>
    <w:rsid w:val="007C00C1"/>
    <w:rsid w:val="007C047E"/>
    <w:rsid w:val="007D6685"/>
    <w:rsid w:val="007D71BB"/>
    <w:rsid w:val="007E1C5B"/>
    <w:rsid w:val="007F4A56"/>
    <w:rsid w:val="00802AE1"/>
    <w:rsid w:val="00820142"/>
    <w:rsid w:val="00826137"/>
    <w:rsid w:val="008329EF"/>
    <w:rsid w:val="00865117"/>
    <w:rsid w:val="00865131"/>
    <w:rsid w:val="008757B7"/>
    <w:rsid w:val="0088148B"/>
    <w:rsid w:val="00884078"/>
    <w:rsid w:val="00891734"/>
    <w:rsid w:val="0089473E"/>
    <w:rsid w:val="008962D9"/>
    <w:rsid w:val="008967E8"/>
    <w:rsid w:val="008A4980"/>
    <w:rsid w:val="008C2921"/>
    <w:rsid w:val="008E6C06"/>
    <w:rsid w:val="008F6FE6"/>
    <w:rsid w:val="008F72F0"/>
    <w:rsid w:val="0090173D"/>
    <w:rsid w:val="009068A1"/>
    <w:rsid w:val="0091327A"/>
    <w:rsid w:val="00916475"/>
    <w:rsid w:val="009232C9"/>
    <w:rsid w:val="0092647D"/>
    <w:rsid w:val="00935201"/>
    <w:rsid w:val="009469BB"/>
    <w:rsid w:val="009565E9"/>
    <w:rsid w:val="00957C04"/>
    <w:rsid w:val="00973972"/>
    <w:rsid w:val="00996231"/>
    <w:rsid w:val="00996E6F"/>
    <w:rsid w:val="009970D3"/>
    <w:rsid w:val="009A538B"/>
    <w:rsid w:val="009F1988"/>
    <w:rsid w:val="009F4055"/>
    <w:rsid w:val="00A02499"/>
    <w:rsid w:val="00A058B5"/>
    <w:rsid w:val="00A108C6"/>
    <w:rsid w:val="00A3133B"/>
    <w:rsid w:val="00A35A00"/>
    <w:rsid w:val="00A36133"/>
    <w:rsid w:val="00A361CA"/>
    <w:rsid w:val="00A40AD1"/>
    <w:rsid w:val="00A60800"/>
    <w:rsid w:val="00A60854"/>
    <w:rsid w:val="00A61578"/>
    <w:rsid w:val="00A73B1F"/>
    <w:rsid w:val="00A74CD5"/>
    <w:rsid w:val="00A7640D"/>
    <w:rsid w:val="00A82A9B"/>
    <w:rsid w:val="00AA6D60"/>
    <w:rsid w:val="00AB12DE"/>
    <w:rsid w:val="00AB2887"/>
    <w:rsid w:val="00AB4067"/>
    <w:rsid w:val="00AB685E"/>
    <w:rsid w:val="00AC66F5"/>
    <w:rsid w:val="00AE4AF4"/>
    <w:rsid w:val="00AE7B63"/>
    <w:rsid w:val="00AF3788"/>
    <w:rsid w:val="00AF3CDA"/>
    <w:rsid w:val="00AF7166"/>
    <w:rsid w:val="00B02942"/>
    <w:rsid w:val="00B120D3"/>
    <w:rsid w:val="00B21474"/>
    <w:rsid w:val="00B27F76"/>
    <w:rsid w:val="00B30408"/>
    <w:rsid w:val="00B4398F"/>
    <w:rsid w:val="00B46F9D"/>
    <w:rsid w:val="00B50B16"/>
    <w:rsid w:val="00B53256"/>
    <w:rsid w:val="00B615AD"/>
    <w:rsid w:val="00B73203"/>
    <w:rsid w:val="00B748DF"/>
    <w:rsid w:val="00B74C53"/>
    <w:rsid w:val="00BA138C"/>
    <w:rsid w:val="00BA3DFF"/>
    <w:rsid w:val="00BB3867"/>
    <w:rsid w:val="00BB3880"/>
    <w:rsid w:val="00BB697A"/>
    <w:rsid w:val="00BC59D7"/>
    <w:rsid w:val="00BC7E7F"/>
    <w:rsid w:val="00BD1652"/>
    <w:rsid w:val="00BD5F5A"/>
    <w:rsid w:val="00BD62D7"/>
    <w:rsid w:val="00BD64C1"/>
    <w:rsid w:val="00BF3BAB"/>
    <w:rsid w:val="00BF6A2F"/>
    <w:rsid w:val="00BF6BB2"/>
    <w:rsid w:val="00BF7822"/>
    <w:rsid w:val="00C005AE"/>
    <w:rsid w:val="00C00647"/>
    <w:rsid w:val="00C018ED"/>
    <w:rsid w:val="00C01FE9"/>
    <w:rsid w:val="00C03421"/>
    <w:rsid w:val="00C04618"/>
    <w:rsid w:val="00C06DDB"/>
    <w:rsid w:val="00C22F0C"/>
    <w:rsid w:val="00C2581C"/>
    <w:rsid w:val="00C546D9"/>
    <w:rsid w:val="00C55D75"/>
    <w:rsid w:val="00C60D7B"/>
    <w:rsid w:val="00C7014A"/>
    <w:rsid w:val="00C70986"/>
    <w:rsid w:val="00C72471"/>
    <w:rsid w:val="00C773C3"/>
    <w:rsid w:val="00CA0E64"/>
    <w:rsid w:val="00CA3A6B"/>
    <w:rsid w:val="00CB6529"/>
    <w:rsid w:val="00CC1134"/>
    <w:rsid w:val="00CC1E58"/>
    <w:rsid w:val="00CC5BC0"/>
    <w:rsid w:val="00CC7147"/>
    <w:rsid w:val="00CE1889"/>
    <w:rsid w:val="00CE67B2"/>
    <w:rsid w:val="00CF03E0"/>
    <w:rsid w:val="00CF6765"/>
    <w:rsid w:val="00CF7641"/>
    <w:rsid w:val="00D035E2"/>
    <w:rsid w:val="00D05054"/>
    <w:rsid w:val="00D16CCA"/>
    <w:rsid w:val="00D21A2F"/>
    <w:rsid w:val="00D27A47"/>
    <w:rsid w:val="00D33C5B"/>
    <w:rsid w:val="00D40A54"/>
    <w:rsid w:val="00D527C6"/>
    <w:rsid w:val="00D60A20"/>
    <w:rsid w:val="00D70B72"/>
    <w:rsid w:val="00D72F8C"/>
    <w:rsid w:val="00D8355D"/>
    <w:rsid w:val="00D84513"/>
    <w:rsid w:val="00DA7CDA"/>
    <w:rsid w:val="00DB45CE"/>
    <w:rsid w:val="00DB6AF4"/>
    <w:rsid w:val="00DD4932"/>
    <w:rsid w:val="00DF6FD6"/>
    <w:rsid w:val="00E00C7D"/>
    <w:rsid w:val="00E00FE9"/>
    <w:rsid w:val="00E064D1"/>
    <w:rsid w:val="00E12D8F"/>
    <w:rsid w:val="00E200EC"/>
    <w:rsid w:val="00E21627"/>
    <w:rsid w:val="00E33955"/>
    <w:rsid w:val="00E34786"/>
    <w:rsid w:val="00E37F61"/>
    <w:rsid w:val="00E418BA"/>
    <w:rsid w:val="00E52CF7"/>
    <w:rsid w:val="00E535A6"/>
    <w:rsid w:val="00E76286"/>
    <w:rsid w:val="00E84257"/>
    <w:rsid w:val="00E84491"/>
    <w:rsid w:val="00E862B5"/>
    <w:rsid w:val="00E964AA"/>
    <w:rsid w:val="00E97847"/>
    <w:rsid w:val="00EA0D24"/>
    <w:rsid w:val="00EA6A28"/>
    <w:rsid w:val="00EA6C4D"/>
    <w:rsid w:val="00EB571F"/>
    <w:rsid w:val="00EC4501"/>
    <w:rsid w:val="00EC6912"/>
    <w:rsid w:val="00EE0350"/>
    <w:rsid w:val="00EE3367"/>
    <w:rsid w:val="00EF2C63"/>
    <w:rsid w:val="00F04DE8"/>
    <w:rsid w:val="00F05DAD"/>
    <w:rsid w:val="00F16B6C"/>
    <w:rsid w:val="00F37A55"/>
    <w:rsid w:val="00F4223E"/>
    <w:rsid w:val="00F42763"/>
    <w:rsid w:val="00F42A2D"/>
    <w:rsid w:val="00F470AC"/>
    <w:rsid w:val="00F502CA"/>
    <w:rsid w:val="00F64F08"/>
    <w:rsid w:val="00F65DFA"/>
    <w:rsid w:val="00F67753"/>
    <w:rsid w:val="00F90417"/>
    <w:rsid w:val="00F93EA1"/>
    <w:rsid w:val="00F95448"/>
    <w:rsid w:val="00FA42C8"/>
    <w:rsid w:val="00FA4F2E"/>
    <w:rsid w:val="00FA647D"/>
    <w:rsid w:val="00FC6289"/>
    <w:rsid w:val="00FD30A2"/>
    <w:rsid w:val="00FE3BBF"/>
    <w:rsid w:val="00FF40CA"/>
    <w:rsid w:val="00FF4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EEA03C"/>
  <w15:docId w15:val="{7748BECA-B1F9-42B7-9466-EFAE10D5B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5A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52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935201"/>
    <w:rPr>
      <w:color w:val="899162" w:themeColor="accent3" w:themeShade="BF"/>
    </w:rPr>
    <w:tblPr>
      <w:tblStyleRowBandSize w:val="1"/>
      <w:tblStyleColBandSize w:val="1"/>
      <w:tblBorders>
        <w:top w:val="single" w:sz="8" w:space="0" w:color="AFB591" w:themeColor="accent3"/>
        <w:bottom w:val="single" w:sz="8" w:space="0" w:color="AFB59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FB591" w:themeColor="accent3"/>
          <w:left w:val="nil"/>
          <w:bottom w:val="single" w:sz="8" w:space="0" w:color="AFB59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FB591" w:themeColor="accent3"/>
          <w:left w:val="nil"/>
          <w:bottom w:val="single" w:sz="8" w:space="0" w:color="AFB59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CE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CE3" w:themeFill="accent3" w:themeFillTint="3F"/>
      </w:tcPr>
    </w:tblStylePr>
  </w:style>
  <w:style w:type="table" w:customStyle="1" w:styleId="1">
    <w:name w:val="浅色列表1"/>
    <w:basedOn w:val="a1"/>
    <w:uiPriority w:val="61"/>
    <w:rsid w:val="00935201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11">
    <w:name w:val="中等深浅底纹 11"/>
    <w:basedOn w:val="a1"/>
    <w:uiPriority w:val="63"/>
    <w:rsid w:val="00935201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10">
    <w:name w:val="中等深浅网格 11"/>
    <w:basedOn w:val="a1"/>
    <w:uiPriority w:val="67"/>
    <w:rsid w:val="00935201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10">
    <w:name w:val="彩色网格1"/>
    <w:basedOn w:val="a1"/>
    <w:uiPriority w:val="73"/>
    <w:rsid w:val="0093520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12">
    <w:name w:val="深色列表1"/>
    <w:basedOn w:val="a1"/>
    <w:uiPriority w:val="70"/>
    <w:rsid w:val="00935201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21">
    <w:name w:val="中等深浅网格 21"/>
    <w:basedOn w:val="a1"/>
    <w:uiPriority w:val="68"/>
    <w:rsid w:val="0093520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111">
    <w:name w:val="中等深浅列表 11"/>
    <w:basedOn w:val="a1"/>
    <w:uiPriority w:val="65"/>
    <w:rsid w:val="00935201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F2F2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3">
    <w:name w:val="浅色底纹1"/>
    <w:basedOn w:val="a1"/>
    <w:uiPriority w:val="60"/>
    <w:rsid w:val="00935201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14">
    <w:name w:val="浅色网格1"/>
    <w:basedOn w:val="a1"/>
    <w:uiPriority w:val="62"/>
    <w:rsid w:val="00BF3BA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a4">
    <w:name w:val="header"/>
    <w:basedOn w:val="a"/>
    <w:link w:val="a5"/>
    <w:uiPriority w:val="99"/>
    <w:unhideWhenUsed/>
    <w:rsid w:val="00746A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46AC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46A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46ACA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A7640D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A7640D"/>
    <w:rPr>
      <w:sz w:val="18"/>
      <w:szCs w:val="18"/>
    </w:rPr>
  </w:style>
  <w:style w:type="paragraph" w:styleId="aa">
    <w:name w:val="Normal (Web)"/>
    <w:basedOn w:val="a"/>
    <w:uiPriority w:val="99"/>
    <w:unhideWhenUsed/>
    <w:rsid w:val="003B0BA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b">
    <w:name w:val="Strong"/>
    <w:basedOn w:val="a0"/>
    <w:uiPriority w:val="22"/>
    <w:qFormat/>
    <w:rsid w:val="00E37F61"/>
    <w:rPr>
      <w:b/>
      <w:bCs/>
    </w:rPr>
  </w:style>
  <w:style w:type="paragraph" w:styleId="ac">
    <w:name w:val="No Spacing"/>
    <w:link w:val="ad"/>
    <w:uiPriority w:val="1"/>
    <w:qFormat/>
    <w:rsid w:val="00455FFD"/>
    <w:rPr>
      <w:kern w:val="0"/>
      <w:sz w:val="22"/>
    </w:rPr>
  </w:style>
  <w:style w:type="character" w:customStyle="1" w:styleId="ad">
    <w:name w:val="无间隔 字符"/>
    <w:basedOn w:val="a0"/>
    <w:link w:val="ac"/>
    <w:uiPriority w:val="1"/>
    <w:rsid w:val="00455FFD"/>
    <w:rPr>
      <w:kern w:val="0"/>
      <w:sz w:val="22"/>
    </w:rPr>
  </w:style>
  <w:style w:type="paragraph" w:styleId="ae">
    <w:name w:val="List Paragraph"/>
    <w:basedOn w:val="a"/>
    <w:uiPriority w:val="34"/>
    <w:qFormat/>
    <w:rsid w:val="00BB3880"/>
    <w:pPr>
      <w:ind w:firstLineChars="200" w:firstLine="420"/>
    </w:pPr>
  </w:style>
  <w:style w:type="table" w:styleId="af">
    <w:name w:val="Grid Table Light"/>
    <w:basedOn w:val="a1"/>
    <w:uiPriority w:val="40"/>
    <w:rsid w:val="007914C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5">
    <w:name w:val="Plain Table 1"/>
    <w:basedOn w:val="a1"/>
    <w:uiPriority w:val="41"/>
    <w:rsid w:val="007914C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06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10.jpeg"/><Relationship Id="rId1" Type="http://schemas.openxmlformats.org/officeDocument/2006/relationships/image" Target="../media/image9.jpeg"/></Relationships>
</file>

<file path=word/theme/theme1.xml><?xml version="1.0" encoding="utf-8"?>
<a:theme xmlns:a="http://schemas.openxmlformats.org/drawingml/2006/main" name="暗香扑面">
  <a:themeElements>
    <a:clrScheme name="暗香扑面">
      <a:dk1>
        <a:sysClr val="windowText" lastClr="000000"/>
      </a:dk1>
      <a:lt1>
        <a:sysClr val="window" lastClr="FFFFFF"/>
      </a:lt1>
      <a:dk2>
        <a:srgbClr val="2F2F2F"/>
      </a:dk2>
      <a:lt2>
        <a:srgbClr val="FFFFF4"/>
      </a:lt2>
      <a:accent1>
        <a:srgbClr val="918415"/>
      </a:accent1>
      <a:accent2>
        <a:srgbClr val="C47546"/>
      </a:accent2>
      <a:accent3>
        <a:srgbClr val="AFB591"/>
      </a:accent3>
      <a:accent4>
        <a:srgbClr val="B9945B"/>
      </a:accent4>
      <a:accent5>
        <a:srgbClr val="85ADBC"/>
      </a:accent5>
      <a:accent6>
        <a:srgbClr val="E5B440"/>
      </a:accent6>
      <a:hlink>
        <a:srgbClr val="00D5D5"/>
      </a:hlink>
      <a:folHlink>
        <a:srgbClr val="DD00DD"/>
      </a:folHlink>
    </a:clrScheme>
    <a:fontScheme name="暗香扑面">
      <a:majorFont>
        <a:latin typeface="Franklin Gothic Medium"/>
        <a:ea typeface=""/>
        <a:cs typeface=""/>
        <a:font script="Jpan" typeface="HG創英角ｺﾞｼｯｸUB"/>
        <a:font script="Hang" typeface="HY견고딕"/>
        <a:font script="Hans" typeface="微软雅黑"/>
        <a:font script="Hant" typeface="微軟正黑體"/>
        <a:font script="Arab" typeface="Arial Bold"/>
        <a:font script="Hebr" typeface="Arial Bold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 Bold"/>
        <a:font script="Uigh" typeface="Microsoft Uighur"/>
      </a:majorFont>
      <a:minorFont>
        <a:latin typeface="Franklin Gothic Book"/>
        <a:ea typeface=""/>
        <a:cs typeface=""/>
        <a:font script="Jpan" typeface="HG創英角ｺﾞｼｯｸUB"/>
        <a:font script="Hang" typeface="맑은 고딕"/>
        <a:font script="Hans" typeface="黑体"/>
        <a:font script="Hant" typeface="新細明體"/>
        <a:font script="Arab" typeface="Arial"/>
        <a:font script="Hebr" typeface="Arial"/>
        <a:font script="Thai" typeface="Cordian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暗香扑面">
      <a:fillStyleLst>
        <a:solidFill>
          <a:schemeClr val="phClr"/>
        </a:solidFill>
        <a:gradFill rotWithShape="1">
          <a:gsLst>
            <a:gs pos="0">
              <a:schemeClr val="phClr">
                <a:tint val="98000"/>
                <a:satMod val="220000"/>
              </a:schemeClr>
            </a:gs>
            <a:gs pos="31000">
              <a:schemeClr val="phClr">
                <a:tint val="30000"/>
                <a:satMod val="150000"/>
              </a:schemeClr>
            </a:gs>
            <a:gs pos="91000">
              <a:schemeClr val="phClr">
                <a:tint val="96000"/>
              </a:schemeClr>
            </a:gs>
          </a:gsLst>
          <a:path path="circle">
            <a:fillToRect l="50000" t="150000" r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28000"/>
                <a:satMod val="100000"/>
              </a:schemeClr>
              <a:schemeClr val="phClr">
                <a:tint val="100000"/>
                <a:satMod val="200000"/>
              </a:schemeClr>
            </a:duotone>
          </a:blip>
          <a:tile tx="0" ty="0" sx="80000" sy="80000" flip="none" algn="tl"/>
        </a:blipFill>
      </a:fillStyleLst>
      <a:lnStyleLst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glow rad="63500">
              <a:schemeClr val="phClr">
                <a:alpha val="45000"/>
                <a:satMod val="110000"/>
              </a:schemeClr>
            </a:glow>
          </a:effectLst>
        </a:effectStyle>
        <a:effectStyle>
          <a:effectLst>
            <a:outerShdw blurRad="34925" dist="31750" dir="5400000" algn="tl" rotWithShape="0">
              <a:srgbClr val="000000">
                <a:alpha val="50000"/>
              </a:srgbClr>
            </a:outerShdw>
          </a:effectLst>
          <a:scene3d>
            <a:camera prst="orthographicFront">
              <a:rot lat="0" lon="0" rev="0"/>
            </a:camera>
            <a:lightRig rig="flood" dir="t">
              <a:rot lat="0" lon="0" rev="5400000"/>
            </a:lightRig>
          </a:scene3d>
          <a:sp3d contourW="9525" prstMaterial="dkEdge">
            <a:bevelT w="12000" h="24150"/>
            <a:contourClr>
              <a:schemeClr val="phClr">
                <a:satMod val="110000"/>
              </a:schemeClr>
            </a:contourClr>
          </a:sp3d>
        </a:effectStyle>
        <a:effectStyle>
          <a:effectLst>
            <a:outerShdw blurRad="50800" dist="31750" dir="5400000" algn="tl" rotWithShape="0">
              <a:srgbClr val="000000">
                <a:alpha val="50000"/>
              </a:srgbClr>
            </a:outerShdw>
          </a:effectLst>
          <a:scene3d>
            <a:camera prst="orthographicFront">
              <a:rot lat="0" lon="0" rev="0"/>
            </a:camera>
            <a:lightRig rig="flood" dir="t">
              <a:rot lat="0" lon="0" rev="5400000"/>
            </a:lightRig>
          </a:scene3d>
          <a:sp3d contourW="18700" prstMaterial="dkEdge">
            <a:bevelT w="44450" h="80600"/>
            <a:contourClr>
              <a:schemeClr val="phClr">
                <a:satMod val="11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70000"/>
                <a:satMod val="1000000"/>
              </a:schemeClr>
            </a:gs>
            <a:gs pos="31000">
              <a:schemeClr val="phClr">
                <a:shade val="85000"/>
                <a:satMod val="450000"/>
              </a:schemeClr>
            </a:gs>
            <a:gs pos="100000">
              <a:schemeClr val="phClr">
                <a:tint val="70000"/>
                <a:satMod val="300000"/>
              </a:schemeClr>
            </a:gs>
          </a:gsLst>
          <a:path path="circle">
            <a:fillToRect l="50000" t="150000" r="50000"/>
          </a:path>
        </a:gradFill>
        <a:blipFill>
          <a:blip xmlns:r="http://schemas.openxmlformats.org/officeDocument/2006/relationships" r:embed="rId2">
            <a:duotone>
              <a:schemeClr val="phClr">
                <a:tint val="100000"/>
                <a:shade val="70000"/>
                <a:hueMod val="100000"/>
                <a:satMod val="100000"/>
              </a:schemeClr>
              <a:schemeClr val="phClr">
                <a:tint val="90000"/>
                <a:shade val="100000"/>
                <a:hueMod val="100000"/>
                <a:satMod val="100000"/>
              </a:schemeClr>
            </a:duotone>
          </a:blip>
          <a:stretch>
            <a:fillRect/>
          </a:stretch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73638D-ED43-4D9A-8232-D807A13CA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779</TotalTime>
  <Pages>7</Pages>
  <Words>265</Words>
  <Characters>1513</Characters>
  <Application>Microsoft Office Word</Application>
  <DocSecurity>0</DocSecurity>
  <Lines>12</Lines>
  <Paragraphs>3</Paragraphs>
  <ScaleCrop>false</ScaleCrop>
  <Company>电话：027-87610172          传真：027-87610173          地址：武汉市东湖新技术开发区高新五路80号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胡国华</dc:creator>
  <cp:lastModifiedBy>pc</cp:lastModifiedBy>
  <cp:revision>70</cp:revision>
  <cp:lastPrinted>2020-03-23T09:12:00Z</cp:lastPrinted>
  <dcterms:created xsi:type="dcterms:W3CDTF">2019-09-02T06:01:00Z</dcterms:created>
  <dcterms:modified xsi:type="dcterms:W3CDTF">2020-06-02T03:24:00Z</dcterms:modified>
</cp:coreProperties>
</file>